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1881" w14:textId="77777777" w:rsidR="00B91F6B" w:rsidRDefault="00B91F6B"/>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253"/>
      </w:tblGrid>
      <w:tr w:rsidR="006C788A" w14:paraId="5BE7AD01" w14:textId="77777777" w:rsidTr="008E38F0">
        <w:tc>
          <w:tcPr>
            <w:tcW w:w="6379" w:type="dxa"/>
          </w:tcPr>
          <w:p w14:paraId="7B0FDF9D" w14:textId="77777777" w:rsidR="006C788A" w:rsidRDefault="006C788A" w:rsidP="00E75475">
            <w:pPr>
              <w:rPr>
                <w:b/>
                <w:bCs/>
                <w:sz w:val="28"/>
                <w:szCs w:val="28"/>
                <w:lang w:val="en-US"/>
              </w:rPr>
            </w:pPr>
            <w:r>
              <w:rPr>
                <w:noProof/>
              </w:rPr>
              <w:drawing>
                <wp:inline distT="0" distB="0" distL="0" distR="0" wp14:anchorId="61E4D408" wp14:editId="22A71A7D">
                  <wp:extent cx="1480268" cy="13487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122" cy="1362274"/>
                          </a:xfrm>
                          <a:prstGeom prst="rect">
                            <a:avLst/>
                          </a:prstGeom>
                          <a:noFill/>
                          <a:ln>
                            <a:noFill/>
                          </a:ln>
                        </pic:spPr>
                      </pic:pic>
                    </a:graphicData>
                  </a:graphic>
                </wp:inline>
              </w:drawing>
            </w:r>
          </w:p>
        </w:tc>
        <w:tc>
          <w:tcPr>
            <w:tcW w:w="4253" w:type="dxa"/>
          </w:tcPr>
          <w:p w14:paraId="2B028837" w14:textId="77777777" w:rsidR="006C788A" w:rsidRDefault="006C788A" w:rsidP="0070770E">
            <w:pPr>
              <w:ind w:left="767" w:hanging="767"/>
              <w:rPr>
                <w:b/>
                <w:bCs/>
                <w:sz w:val="28"/>
                <w:szCs w:val="28"/>
                <w:lang w:val="en-US"/>
              </w:rPr>
            </w:pPr>
          </w:p>
          <w:p w14:paraId="1B307B54" w14:textId="640FE51D" w:rsidR="006C788A" w:rsidRPr="0070770E" w:rsidRDefault="00B35566" w:rsidP="0070770E">
            <w:pPr>
              <w:ind w:left="767" w:hanging="767"/>
              <w:rPr>
                <w:b/>
                <w:bCs/>
                <w:sz w:val="36"/>
                <w:szCs w:val="36"/>
                <w:lang w:val="en-US"/>
              </w:rPr>
            </w:pPr>
            <w:r>
              <w:rPr>
                <w:b/>
                <w:bCs/>
                <w:sz w:val="36"/>
                <w:szCs w:val="36"/>
                <w:lang w:val="en-US"/>
              </w:rPr>
              <w:t>24</w:t>
            </w:r>
            <w:r w:rsidRPr="00B35566">
              <w:rPr>
                <w:b/>
                <w:bCs/>
                <w:sz w:val="36"/>
                <w:szCs w:val="36"/>
                <w:vertAlign w:val="superscript"/>
                <w:lang w:val="en-US"/>
              </w:rPr>
              <w:t>th</w:t>
            </w:r>
            <w:r>
              <w:rPr>
                <w:b/>
                <w:bCs/>
                <w:sz w:val="36"/>
                <w:szCs w:val="36"/>
                <w:lang w:val="en-US"/>
              </w:rPr>
              <w:t xml:space="preserve"> </w:t>
            </w:r>
            <w:r w:rsidR="00101B1F">
              <w:rPr>
                <w:b/>
                <w:bCs/>
                <w:sz w:val="36"/>
                <w:szCs w:val="36"/>
                <w:lang w:val="en-US"/>
              </w:rPr>
              <w:t>August</w:t>
            </w:r>
            <w:r w:rsidR="00923331">
              <w:rPr>
                <w:b/>
                <w:bCs/>
                <w:sz w:val="36"/>
                <w:szCs w:val="36"/>
                <w:lang w:val="en-US"/>
              </w:rPr>
              <w:t xml:space="preserve"> </w:t>
            </w:r>
            <w:r w:rsidR="006C788A" w:rsidRPr="0070770E">
              <w:rPr>
                <w:b/>
                <w:bCs/>
                <w:sz w:val="36"/>
                <w:szCs w:val="36"/>
                <w:lang w:val="en-US"/>
              </w:rPr>
              <w:t>2021</w:t>
            </w:r>
          </w:p>
          <w:p w14:paraId="2DF7F4B9" w14:textId="77777777" w:rsidR="006C788A" w:rsidRPr="0070770E" w:rsidRDefault="006C788A" w:rsidP="0070770E">
            <w:pPr>
              <w:ind w:left="767" w:hanging="767"/>
              <w:rPr>
                <w:b/>
                <w:bCs/>
                <w:sz w:val="36"/>
                <w:szCs w:val="36"/>
                <w:lang w:val="en-US"/>
              </w:rPr>
            </w:pPr>
          </w:p>
          <w:p w14:paraId="1C742152" w14:textId="272F5615" w:rsidR="006C788A" w:rsidRPr="0070770E" w:rsidRDefault="006C788A" w:rsidP="0070770E">
            <w:pPr>
              <w:ind w:left="767" w:hanging="767"/>
              <w:rPr>
                <w:b/>
                <w:bCs/>
                <w:sz w:val="36"/>
                <w:szCs w:val="36"/>
                <w:lang w:val="en-US"/>
              </w:rPr>
            </w:pPr>
            <w:r w:rsidRPr="0070770E">
              <w:rPr>
                <w:b/>
                <w:bCs/>
                <w:sz w:val="36"/>
                <w:szCs w:val="36"/>
                <w:lang w:val="en-US"/>
              </w:rPr>
              <w:t>LGS Newsletter 162.</w:t>
            </w:r>
            <w:r w:rsidR="00101B1F">
              <w:rPr>
                <w:b/>
                <w:bCs/>
                <w:sz w:val="36"/>
                <w:szCs w:val="36"/>
                <w:lang w:val="en-US"/>
              </w:rPr>
              <w:t>1</w:t>
            </w:r>
            <w:r w:rsidR="00B35566">
              <w:rPr>
                <w:b/>
                <w:bCs/>
                <w:sz w:val="36"/>
                <w:szCs w:val="36"/>
                <w:lang w:val="en-US"/>
              </w:rPr>
              <w:t>1</w:t>
            </w:r>
          </w:p>
          <w:p w14:paraId="2E2EFE8A" w14:textId="77777777" w:rsidR="006C788A" w:rsidRDefault="006C788A" w:rsidP="0070770E">
            <w:pPr>
              <w:ind w:left="767" w:hanging="767"/>
              <w:rPr>
                <w:b/>
                <w:bCs/>
                <w:sz w:val="28"/>
                <w:szCs w:val="28"/>
                <w:lang w:val="en-US"/>
              </w:rPr>
            </w:pPr>
          </w:p>
        </w:tc>
      </w:tr>
    </w:tbl>
    <w:p w14:paraId="454BA2EC" w14:textId="77777777" w:rsidR="00B91F6B" w:rsidRDefault="00B91F6B" w:rsidP="004A42FC">
      <w:pPr>
        <w:rPr>
          <w:b/>
          <w:bCs/>
          <w:sz w:val="28"/>
          <w:szCs w:val="28"/>
        </w:rPr>
      </w:pPr>
    </w:p>
    <w:p w14:paraId="51104EF4" w14:textId="77777777" w:rsidR="00B91F6B" w:rsidRDefault="00B91F6B" w:rsidP="004A42FC">
      <w:pPr>
        <w:rPr>
          <w:b/>
          <w:bCs/>
          <w:sz w:val="28"/>
          <w:szCs w:val="28"/>
        </w:rPr>
      </w:pPr>
      <w:r>
        <w:rPr>
          <w:b/>
          <w:bCs/>
          <w:sz w:val="28"/>
          <w:szCs w:val="28"/>
        </w:rPr>
        <w:t xml:space="preserve">Please note that this is the final LGS Newsletter for the 2020-21 session. </w:t>
      </w:r>
    </w:p>
    <w:p w14:paraId="0A57E700" w14:textId="590D8EC4" w:rsidR="00B91F6B" w:rsidRPr="00B91F6B" w:rsidRDefault="00B91F6B" w:rsidP="00B91F6B">
      <w:pPr>
        <w:spacing w:after="0"/>
      </w:pPr>
      <w:r w:rsidRPr="00B91F6B">
        <w:t>Details about meetings for the 163</w:t>
      </w:r>
      <w:r w:rsidRPr="00B91F6B">
        <w:rPr>
          <w:vertAlign w:val="superscript"/>
        </w:rPr>
        <w:t>rd</w:t>
      </w:r>
      <w:r w:rsidRPr="00B91F6B">
        <w:t xml:space="preserve"> session will be published in LGS Newsletter 163.1, which will be sent out </w:t>
      </w:r>
      <w:r w:rsidRPr="00B91F6B">
        <w:t>on</w:t>
      </w:r>
      <w:r w:rsidRPr="00B91F6B">
        <w:t xml:space="preserve"> the</w:t>
      </w:r>
      <w:r w:rsidRPr="00B91F6B">
        <w:t xml:space="preserve"> September</w:t>
      </w:r>
      <w:r w:rsidRPr="00B91F6B">
        <w:t xml:space="preserve"> </w:t>
      </w:r>
      <w:r>
        <w:t>25</w:t>
      </w:r>
      <w:r w:rsidRPr="00B91F6B">
        <w:rPr>
          <w:vertAlign w:val="superscript"/>
        </w:rPr>
        <w:t>th</w:t>
      </w:r>
      <w:r>
        <w:t xml:space="preserve"> </w:t>
      </w:r>
      <w:r w:rsidRPr="00B91F6B">
        <w:t xml:space="preserve">and published on the LGS website: </w:t>
      </w:r>
      <w:hyperlink r:id="rId7" w:history="1">
        <w:r w:rsidRPr="00B91F6B">
          <w:rPr>
            <w:rStyle w:val="Hyperlink"/>
          </w:rPr>
          <w:t>https://liverpoolgeologicalsociety.org/</w:t>
        </w:r>
      </w:hyperlink>
    </w:p>
    <w:p w14:paraId="599EF938" w14:textId="76F6360A" w:rsidR="00B91F6B" w:rsidRPr="00B91F6B" w:rsidRDefault="00B91F6B" w:rsidP="004A42FC">
      <w:pPr>
        <w:rPr>
          <w:b/>
          <w:bCs/>
        </w:rPr>
      </w:pPr>
      <w:r>
        <w:rPr>
          <w:b/>
          <w:bCs/>
        </w:rPr>
        <w:t xml:space="preserve"> </w:t>
      </w:r>
    </w:p>
    <w:p w14:paraId="5EE16E58" w14:textId="1665422C" w:rsidR="0022779A" w:rsidRDefault="0022779A" w:rsidP="004A42FC">
      <w:pPr>
        <w:rPr>
          <w:b/>
          <w:bCs/>
          <w:sz w:val="28"/>
          <w:szCs w:val="28"/>
        </w:rPr>
      </w:pPr>
      <w:r w:rsidRPr="0022779A">
        <w:rPr>
          <w:b/>
          <w:bCs/>
          <w:sz w:val="28"/>
          <w:szCs w:val="28"/>
        </w:rPr>
        <w:t>Liverpool Geological Society events</w:t>
      </w:r>
    </w:p>
    <w:p w14:paraId="1AB724BD" w14:textId="5E061D19" w:rsidR="00986266" w:rsidRPr="00A802B1" w:rsidRDefault="00986266" w:rsidP="00986266">
      <w:pPr>
        <w:spacing w:after="0"/>
        <w:rPr>
          <w:b/>
          <w:bCs/>
          <w:sz w:val="28"/>
          <w:szCs w:val="28"/>
        </w:rPr>
      </w:pPr>
      <w:r w:rsidRPr="00A802B1">
        <w:rPr>
          <w:b/>
          <w:bCs/>
          <w:sz w:val="28"/>
          <w:szCs w:val="28"/>
        </w:rPr>
        <w:t xml:space="preserve">Field excursion </w:t>
      </w:r>
    </w:p>
    <w:p w14:paraId="13F361C6" w14:textId="56C6D666" w:rsidR="00B35566" w:rsidRDefault="00B35566" w:rsidP="00B35566">
      <w:r w:rsidRPr="007C1E7C">
        <w:rPr>
          <w:b/>
          <w:bCs/>
        </w:rPr>
        <w:t>Saturday 4 September.  Wirral coastal defences Kings Parade to Leasowe Ba</w:t>
      </w:r>
      <w:r>
        <w:t>y</w:t>
      </w:r>
    </w:p>
    <w:p w14:paraId="251BE6E4" w14:textId="143BFE64" w:rsidR="00B35566" w:rsidRPr="00B35566" w:rsidRDefault="00B35566" w:rsidP="00B35566">
      <w:pPr>
        <w:rPr>
          <w:b/>
          <w:bCs/>
        </w:rPr>
      </w:pPr>
      <w:r w:rsidRPr="00B35566">
        <w:rPr>
          <w:b/>
          <w:bCs/>
        </w:rPr>
        <w:t>Field Leader: Hazel Clark</w:t>
      </w:r>
    </w:p>
    <w:p w14:paraId="7AFAAADD" w14:textId="77777777" w:rsidR="00B35566" w:rsidRDefault="00B35566" w:rsidP="00B35566">
      <w:r>
        <w:t>Meet at 11 am at the Coast Guard Station, near junction of Harrison Drive and Kings Parade. [53 26 03.01 N.    3 04 31.10 W]. Plenty of free parking on Kings Parade. If travelling by train arrive at Wallasey Grove Road and depart from Moreton.</w:t>
      </w:r>
    </w:p>
    <w:p w14:paraId="7D79DA7D" w14:textId="77777777" w:rsidR="00B35566" w:rsidRDefault="00B35566" w:rsidP="00B35566">
      <w:r>
        <w:rPr>
          <w:noProof/>
          <w:lang w:eastAsia="en-GB"/>
        </w:rPr>
        <w:drawing>
          <wp:inline distT="0" distB="0" distL="0" distR="0" wp14:anchorId="534B23DF" wp14:editId="04AC084B">
            <wp:extent cx="5731510" cy="3490595"/>
            <wp:effectExtent l="0" t="0" r="254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90595"/>
                    </a:xfrm>
                    <a:prstGeom prst="rect">
                      <a:avLst/>
                    </a:prstGeom>
                  </pic:spPr>
                </pic:pic>
              </a:graphicData>
            </a:graphic>
          </wp:inline>
        </w:drawing>
      </w:r>
    </w:p>
    <w:p w14:paraId="46BFF781" w14:textId="77777777" w:rsidR="00B35566" w:rsidRDefault="00B35566" w:rsidP="00B35566">
      <w:r>
        <w:t>An easy walk (approx. 4 miles) along the sea defences to observe how effective they have been since their installation in the 1970s.</w:t>
      </w:r>
    </w:p>
    <w:p w14:paraId="4D86E0B6" w14:textId="77777777" w:rsidR="00B35566" w:rsidRDefault="00B35566" w:rsidP="00B35566">
      <w:r>
        <w:t>Approximate finishing time 2 pm.</w:t>
      </w:r>
    </w:p>
    <w:p w14:paraId="4A677F95" w14:textId="77777777" w:rsidR="00B35566" w:rsidRDefault="00B35566" w:rsidP="00B35566">
      <w:r>
        <w:t>Unknown if public toilets will be available.</w:t>
      </w:r>
    </w:p>
    <w:p w14:paraId="43FAD3C9" w14:textId="3669DE58" w:rsidR="00B35566" w:rsidRDefault="00B35566" w:rsidP="00B35566">
      <w:r w:rsidRPr="007C1E7C">
        <w:lastRenderedPageBreak/>
        <w:t>Ensuring the health and safety of participants continues to be a priority, so please ensure you have a face mask with you, keep socially distanced and use hand gel. We also ask, if participants are feeling unwell, that they stay at home and get well rather than join the group for this coastal trail.</w:t>
      </w:r>
      <w:r>
        <w:t xml:space="preserve">  </w:t>
      </w:r>
    </w:p>
    <w:p w14:paraId="089B9260" w14:textId="2B31590E" w:rsidR="00B35566" w:rsidRDefault="00B35566" w:rsidP="00B35566">
      <w:r w:rsidRPr="007C1E7C">
        <w:t>If you have signed up to join the field excursion, but are unable to make it for any reason, please contact the secretary (07784720551) or field leader (07790680232) so that we are not waiting for you to arrive.</w:t>
      </w:r>
    </w:p>
    <w:p w14:paraId="7BF9BA38" w14:textId="77777777" w:rsidR="00AB2E37" w:rsidRPr="00F60999" w:rsidRDefault="00AB2E37" w:rsidP="00AB2E37">
      <w:pPr>
        <w:rPr>
          <w:b/>
          <w:bCs/>
        </w:rPr>
      </w:pPr>
      <w:r w:rsidRPr="00F60999">
        <w:rPr>
          <w:b/>
          <w:bCs/>
        </w:rPr>
        <w:t xml:space="preserve">15 places are available. Please contact Maggie Williams via 07784 720 551 or email: </w:t>
      </w:r>
      <w:hyperlink r:id="rId9" w:history="1">
        <w:r w:rsidRPr="00F60999">
          <w:rPr>
            <w:rStyle w:val="Hyperlink"/>
            <w:b/>
            <w:bCs/>
          </w:rPr>
          <w:t>lgssecretary19@gmail.com</w:t>
        </w:r>
      </w:hyperlink>
      <w:r w:rsidRPr="00F60999">
        <w:rPr>
          <w:b/>
          <w:bCs/>
        </w:rPr>
        <w:t xml:space="preserve"> if you wish to reserve a place.</w:t>
      </w:r>
    </w:p>
    <w:p w14:paraId="1F324647" w14:textId="2CF15B28" w:rsidR="00B35566" w:rsidRPr="00010CD0" w:rsidRDefault="00010CD0" w:rsidP="00010CD0">
      <w:pPr>
        <w:spacing w:after="0"/>
        <w:rPr>
          <w:b/>
          <w:bCs/>
          <w:sz w:val="28"/>
          <w:szCs w:val="28"/>
        </w:rPr>
      </w:pPr>
      <w:r w:rsidRPr="00010CD0">
        <w:rPr>
          <w:b/>
          <w:bCs/>
          <w:sz w:val="28"/>
          <w:szCs w:val="28"/>
        </w:rPr>
        <w:t>Herefordshire and Worcestershire Earth Heritage Trust</w:t>
      </w:r>
    </w:p>
    <w:p w14:paraId="172EF754" w14:textId="67582546" w:rsidR="00010CD0" w:rsidRDefault="00AE3841" w:rsidP="00AE3841">
      <w:pPr>
        <w:spacing w:after="0"/>
      </w:pPr>
      <w:r w:rsidRPr="00AE3841">
        <w:t xml:space="preserve">In July 2021 </w:t>
      </w:r>
      <w:r>
        <w:t xml:space="preserve">the Trust </w:t>
      </w:r>
      <w:r w:rsidRPr="00AE3841">
        <w:t xml:space="preserve">started </w:t>
      </w:r>
      <w:r>
        <w:t xml:space="preserve">their </w:t>
      </w:r>
      <w:r w:rsidRPr="00AE3841">
        <w:t xml:space="preserve">new Lottery-funded partnership project, worth nearly £120,000, on the large glacial </w:t>
      </w:r>
      <w:proofErr w:type="spellStart"/>
      <w:r w:rsidRPr="00AE3841">
        <w:t>erratics</w:t>
      </w:r>
      <w:proofErr w:type="spellEnd"/>
      <w:r w:rsidRPr="00AE3841">
        <w:t xml:space="preserve"> in Birmingham and NE Worcestershire.</w:t>
      </w:r>
      <w:r>
        <w:t xml:space="preserve"> Find out more about this exciting project here:</w:t>
      </w:r>
    </w:p>
    <w:p w14:paraId="03632413" w14:textId="3E4A6666" w:rsidR="00010CD0" w:rsidRDefault="00010CD0" w:rsidP="00AE3841">
      <w:pPr>
        <w:spacing w:after="0"/>
      </w:pPr>
      <w:hyperlink r:id="rId10" w:history="1">
        <w:r w:rsidRPr="00CB1DBC">
          <w:rPr>
            <w:rStyle w:val="Hyperlink"/>
          </w:rPr>
          <w:t>https://earthheritagetrust.org/birminghams-erratic-boulders-heritage-of-the-ice-age/</w:t>
        </w:r>
      </w:hyperlink>
    </w:p>
    <w:p w14:paraId="47471F6F" w14:textId="77777777" w:rsidR="00AE3841" w:rsidRPr="00010CD0" w:rsidRDefault="00AE3841" w:rsidP="00AE3841">
      <w:pPr>
        <w:spacing w:after="0"/>
      </w:pPr>
    </w:p>
    <w:p w14:paraId="18CB22F6" w14:textId="77777777" w:rsidR="00010CD0" w:rsidRDefault="00010CD0" w:rsidP="00010CD0">
      <w:pPr>
        <w:spacing w:after="0"/>
        <w:rPr>
          <w:b/>
          <w:bCs/>
          <w:sz w:val="28"/>
          <w:szCs w:val="28"/>
        </w:rPr>
      </w:pPr>
      <w:r w:rsidRPr="00010CD0">
        <w:rPr>
          <w:b/>
          <w:bCs/>
          <w:sz w:val="28"/>
          <w:szCs w:val="28"/>
        </w:rPr>
        <w:t>The Geological Society</w:t>
      </w:r>
    </w:p>
    <w:p w14:paraId="36BC36F4" w14:textId="77777777" w:rsidR="00C244DC" w:rsidRDefault="00010CD0" w:rsidP="00010CD0">
      <w:pPr>
        <w:spacing w:after="0"/>
      </w:pPr>
      <w:r w:rsidRPr="00010CD0">
        <w:t>Podcasts</w:t>
      </w:r>
      <w:r>
        <w:t>: l</w:t>
      </w:r>
      <w:r w:rsidRPr="00010CD0">
        <w:t>isten to the Geological Society's podcast series produced by Sarah Day, featuring our London lecturers, as well as other geoscientists, speaking about their latest discoveries.</w:t>
      </w:r>
    </w:p>
    <w:p w14:paraId="401990B9" w14:textId="1ACFA33E" w:rsidR="00010CD0" w:rsidRPr="00010CD0" w:rsidRDefault="00C244DC" w:rsidP="00C244DC">
      <w:pPr>
        <w:spacing w:after="0"/>
      </w:pPr>
      <w:r>
        <w:t xml:space="preserve">Details from: </w:t>
      </w:r>
      <w:hyperlink r:id="rId11" w:history="1">
        <w:r w:rsidRPr="00CB1DBC">
          <w:rPr>
            <w:rStyle w:val="Hyperlink"/>
          </w:rPr>
          <w:t>https://www.geolsoc.org.uk/podcasts</w:t>
        </w:r>
      </w:hyperlink>
    </w:p>
    <w:p w14:paraId="5FA8EA52" w14:textId="7C6B880C" w:rsidR="00010CD0" w:rsidRDefault="00010CD0" w:rsidP="00D472B7">
      <w:pPr>
        <w:autoSpaceDE w:val="0"/>
        <w:autoSpaceDN w:val="0"/>
        <w:adjustRightInd w:val="0"/>
        <w:spacing w:after="0" w:line="240" w:lineRule="auto"/>
        <w:rPr>
          <w:b/>
          <w:bCs/>
          <w:sz w:val="28"/>
          <w:szCs w:val="28"/>
        </w:rPr>
      </w:pPr>
    </w:p>
    <w:p w14:paraId="444F40B3" w14:textId="6FA0110F" w:rsidR="00C244DC" w:rsidRDefault="00C244DC" w:rsidP="00D472B7">
      <w:pPr>
        <w:autoSpaceDE w:val="0"/>
        <w:autoSpaceDN w:val="0"/>
        <w:adjustRightInd w:val="0"/>
        <w:spacing w:after="0" w:line="240" w:lineRule="auto"/>
        <w:rPr>
          <w:b/>
          <w:bCs/>
          <w:sz w:val="28"/>
          <w:szCs w:val="28"/>
        </w:rPr>
      </w:pPr>
      <w:r>
        <w:rPr>
          <w:b/>
          <w:bCs/>
          <w:sz w:val="28"/>
          <w:szCs w:val="28"/>
        </w:rPr>
        <w:t>Yorkshire Geological Society</w:t>
      </w:r>
    </w:p>
    <w:p w14:paraId="7DEB0C3F" w14:textId="77777777" w:rsidR="00C244DC" w:rsidRDefault="00C244DC" w:rsidP="00C244DC">
      <w:pPr>
        <w:autoSpaceDE w:val="0"/>
        <w:autoSpaceDN w:val="0"/>
        <w:adjustRightInd w:val="0"/>
        <w:spacing w:after="0" w:line="240" w:lineRule="auto"/>
      </w:pPr>
      <w:r>
        <w:t>Exploring the Underworld: The geomorphology and sediments of subduction trenches</w:t>
      </w:r>
    </w:p>
    <w:p w14:paraId="3D41CC31" w14:textId="77777777" w:rsidR="00C244DC" w:rsidRDefault="00C244DC" w:rsidP="00C244DC">
      <w:pPr>
        <w:autoSpaceDE w:val="0"/>
        <w:autoSpaceDN w:val="0"/>
        <w:adjustRightInd w:val="0"/>
        <w:spacing w:after="0" w:line="240" w:lineRule="auto"/>
      </w:pPr>
      <w:r>
        <w:t>by Dr Heather Stewart, BGS Edinburgh</w:t>
      </w:r>
    </w:p>
    <w:p w14:paraId="6ABB6A8D" w14:textId="4EC7781D" w:rsidR="00C244DC" w:rsidRDefault="00C244DC" w:rsidP="00C244DC">
      <w:pPr>
        <w:autoSpaceDE w:val="0"/>
        <w:autoSpaceDN w:val="0"/>
        <w:adjustRightInd w:val="0"/>
        <w:spacing w:after="0" w:line="240" w:lineRule="auto"/>
      </w:pPr>
      <w:r>
        <w:t>Thursday 16th September 2021 | 4.00pm - 5.00pm</w:t>
      </w:r>
    </w:p>
    <w:p w14:paraId="10D604D5" w14:textId="121CA6EA" w:rsidR="00C244DC" w:rsidRDefault="00C244DC" w:rsidP="00C244DC">
      <w:pPr>
        <w:autoSpaceDE w:val="0"/>
        <w:autoSpaceDN w:val="0"/>
        <w:adjustRightInd w:val="0"/>
        <w:spacing w:after="0" w:line="240" w:lineRule="auto"/>
      </w:pPr>
      <w:r>
        <w:t xml:space="preserve">Register for this event via: </w:t>
      </w:r>
      <w:hyperlink r:id="rId12" w:history="1">
        <w:r w:rsidRPr="00CB1DBC">
          <w:rPr>
            <w:rStyle w:val="Hyperlink"/>
          </w:rPr>
          <w:t>https://www.yorksgeolsoc.org.uk/events-list/exploring-the-underworld</w:t>
        </w:r>
      </w:hyperlink>
    </w:p>
    <w:p w14:paraId="555A8D7A" w14:textId="77777777" w:rsidR="00D472B7" w:rsidRPr="00D472B7" w:rsidRDefault="00D472B7" w:rsidP="00D472B7">
      <w:pPr>
        <w:autoSpaceDE w:val="0"/>
        <w:autoSpaceDN w:val="0"/>
        <w:adjustRightInd w:val="0"/>
        <w:spacing w:after="0" w:line="240" w:lineRule="auto"/>
        <w:rPr>
          <w:rFonts w:cstheme="minorHAnsi"/>
          <w:b/>
          <w:bCs/>
          <w:i/>
          <w:iCs/>
          <w:color w:val="FF00FF"/>
        </w:rPr>
      </w:pPr>
    </w:p>
    <w:p w14:paraId="5087EBE9" w14:textId="5AC42BE8" w:rsidR="008F466D" w:rsidRPr="00AB2E37" w:rsidRDefault="00E57496" w:rsidP="00D472B7">
      <w:pPr>
        <w:jc w:val="both"/>
        <w:rPr>
          <w:rFonts w:cstheme="minorHAnsi"/>
          <w:b/>
          <w:bCs/>
          <w:sz w:val="28"/>
          <w:szCs w:val="28"/>
        </w:rPr>
      </w:pPr>
      <w:r w:rsidRPr="00AB2E37">
        <w:rPr>
          <w:rFonts w:cstheme="minorHAnsi"/>
          <w:b/>
          <w:bCs/>
          <w:sz w:val="28"/>
          <w:szCs w:val="28"/>
        </w:rPr>
        <w:t>New book: ‘Geology for Walkers’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2952"/>
        <w:gridCol w:w="3232"/>
      </w:tblGrid>
      <w:tr w:rsidR="00E57496" w14:paraId="45812E33" w14:textId="77777777" w:rsidTr="00F60999">
        <w:tc>
          <w:tcPr>
            <w:tcW w:w="3596" w:type="dxa"/>
          </w:tcPr>
          <w:p w14:paraId="6C35D2BA" w14:textId="1FD9E15E" w:rsidR="00E57496" w:rsidRDefault="00E57496" w:rsidP="00F60999">
            <w:pPr>
              <w:ind w:right="37"/>
              <w:rPr>
                <w:rFonts w:cstheme="minorHAnsi"/>
                <w:color w:val="222222"/>
                <w:shd w:val="clear" w:color="auto" w:fill="FFFFFF"/>
              </w:rPr>
            </w:pPr>
            <w:r w:rsidRPr="00E57496">
              <w:rPr>
                <w:rFonts w:cstheme="minorHAnsi"/>
              </w:rPr>
              <w:t>Members may be interested in knowing about this new book from Steve Peacock.</w:t>
            </w:r>
            <w:r w:rsidRPr="00E57496">
              <w:rPr>
                <w:rFonts w:cstheme="minorHAnsi"/>
                <w:color w:val="222222"/>
                <w:shd w:val="clear" w:color="auto" w:fill="FFFFFF"/>
              </w:rPr>
              <w:t xml:space="preserve"> </w:t>
            </w:r>
          </w:p>
          <w:p w14:paraId="04A78BE0" w14:textId="77777777" w:rsidR="00E57496" w:rsidRPr="00E57496" w:rsidRDefault="00E57496" w:rsidP="00E57496">
            <w:pPr>
              <w:ind w:right="37"/>
              <w:rPr>
                <w:rFonts w:cstheme="minorHAnsi"/>
                <w:color w:val="222222"/>
                <w:shd w:val="clear" w:color="auto" w:fill="FFFFFF"/>
              </w:rPr>
            </w:pPr>
          </w:p>
          <w:p w14:paraId="6E40EC79" w14:textId="72874169" w:rsidR="00E57496" w:rsidRDefault="00E57496" w:rsidP="00E57496">
            <w:pPr>
              <w:ind w:right="37"/>
              <w:rPr>
                <w:rFonts w:cstheme="minorHAnsi"/>
                <w:color w:val="000000"/>
                <w:shd w:val="clear" w:color="auto" w:fill="FFFFFF"/>
              </w:rPr>
            </w:pPr>
            <w:r>
              <w:rPr>
                <w:rFonts w:cstheme="minorHAnsi"/>
                <w:color w:val="222222"/>
                <w:shd w:val="clear" w:color="auto" w:fill="FFFFFF"/>
              </w:rPr>
              <w:t xml:space="preserve">Steve is a </w:t>
            </w:r>
            <w:r w:rsidRPr="00E57496">
              <w:rPr>
                <w:rFonts w:cstheme="minorHAnsi"/>
                <w:color w:val="222222"/>
                <w:shd w:val="clear" w:color="auto" w:fill="FFFFFF"/>
              </w:rPr>
              <w:t xml:space="preserve">geologist and walker and </w:t>
            </w:r>
            <w:r>
              <w:rPr>
                <w:rFonts w:cstheme="minorHAnsi"/>
                <w:color w:val="222222"/>
                <w:shd w:val="clear" w:color="auto" w:fill="FFFFFF"/>
              </w:rPr>
              <w:t xml:space="preserve">has written this book </w:t>
            </w:r>
            <w:r w:rsidRPr="00E57496">
              <w:rPr>
                <w:rFonts w:cstheme="minorHAnsi"/>
                <w:color w:val="222222"/>
                <w:shd w:val="clear" w:color="auto" w:fill="FFFFFF"/>
              </w:rPr>
              <w:t>as a 'companion for the scientifically curious' - rather than as a textbook</w:t>
            </w:r>
            <w:r>
              <w:rPr>
                <w:rFonts w:cstheme="minorHAnsi"/>
                <w:color w:val="222222"/>
                <w:shd w:val="clear" w:color="auto" w:fill="FFFFFF"/>
              </w:rPr>
              <w:t>. I</w:t>
            </w:r>
            <w:r w:rsidRPr="00E57496">
              <w:rPr>
                <w:rFonts w:cstheme="minorHAnsi"/>
                <w:color w:val="000000"/>
                <w:shd w:val="clear" w:color="auto" w:fill="FFFFFF"/>
              </w:rPr>
              <w:t>t is aimed at the outdoor enthusiast / hobby geologist</w:t>
            </w:r>
            <w:r w:rsidRPr="00E57496">
              <w:rPr>
                <w:rFonts w:cstheme="minorHAnsi"/>
                <w:b/>
                <w:bCs/>
                <w:color w:val="000000"/>
                <w:shd w:val="clear" w:color="auto" w:fill="FFFFFF"/>
              </w:rPr>
              <w:t> </w:t>
            </w:r>
            <w:r w:rsidRPr="00E57496">
              <w:rPr>
                <w:rFonts w:cstheme="minorHAnsi"/>
                <w:color w:val="000000"/>
                <w:shd w:val="clear" w:color="auto" w:fill="FFFFFF"/>
              </w:rPr>
              <w:t>interested</w:t>
            </w:r>
            <w:r>
              <w:rPr>
                <w:rFonts w:cstheme="minorHAnsi"/>
                <w:color w:val="000000"/>
                <w:shd w:val="clear" w:color="auto" w:fill="FFFFFF"/>
              </w:rPr>
              <w:t xml:space="preserve"> </w:t>
            </w:r>
            <w:r w:rsidRPr="00E57496">
              <w:rPr>
                <w:rFonts w:cstheme="minorHAnsi"/>
                <w:color w:val="000000"/>
                <w:shd w:val="clear" w:color="auto" w:fill="FFFFFF"/>
              </w:rPr>
              <w:t>in learning more about the geological story around them.</w:t>
            </w:r>
          </w:p>
          <w:p w14:paraId="49E54437" w14:textId="77777777" w:rsidR="00EF3F24" w:rsidRDefault="00EF3F24" w:rsidP="00E57496">
            <w:pPr>
              <w:ind w:right="37"/>
              <w:rPr>
                <w:rFonts w:cstheme="minorHAnsi"/>
                <w:color w:val="000000"/>
                <w:shd w:val="clear" w:color="auto" w:fill="FFFFFF"/>
              </w:rPr>
            </w:pPr>
          </w:p>
          <w:p w14:paraId="24D7DCEC" w14:textId="55C0EA92" w:rsidR="00EF3F24" w:rsidRDefault="00EF3F24" w:rsidP="00E57496">
            <w:pPr>
              <w:ind w:right="37"/>
              <w:rPr>
                <w:rFonts w:cstheme="minorHAnsi"/>
                <w:b/>
                <w:bCs/>
              </w:rPr>
            </w:pPr>
            <w:r>
              <w:rPr>
                <w:rFonts w:cstheme="minorHAnsi"/>
                <w:b/>
                <w:bCs/>
              </w:rPr>
              <w:t>Published: April 2021</w:t>
            </w:r>
          </w:p>
          <w:p w14:paraId="68B4EFDB" w14:textId="38174604" w:rsidR="00EF3F24" w:rsidRDefault="00EF3F24" w:rsidP="00E57496">
            <w:pPr>
              <w:ind w:right="37"/>
              <w:rPr>
                <w:rFonts w:cstheme="minorHAnsi"/>
                <w:b/>
                <w:bCs/>
              </w:rPr>
            </w:pPr>
            <w:r>
              <w:rPr>
                <w:rFonts w:cstheme="minorHAnsi"/>
                <w:b/>
                <w:bCs/>
              </w:rPr>
              <w:t xml:space="preserve">ISBN: </w:t>
            </w:r>
            <w:r w:rsidRPr="00EF3F24">
              <w:rPr>
                <w:rFonts w:cstheme="minorHAnsi"/>
                <w:b/>
                <w:bCs/>
              </w:rPr>
              <w:t>979-8595445283</w:t>
            </w:r>
          </w:p>
          <w:p w14:paraId="21ED5A5F" w14:textId="77FB20CB" w:rsidR="00EF3F24" w:rsidRDefault="00EF3F24" w:rsidP="00E57496">
            <w:pPr>
              <w:ind w:right="37"/>
              <w:rPr>
                <w:rFonts w:cstheme="minorHAnsi"/>
                <w:b/>
                <w:bCs/>
              </w:rPr>
            </w:pPr>
            <w:r>
              <w:rPr>
                <w:rFonts w:cstheme="minorHAnsi"/>
                <w:b/>
                <w:bCs/>
              </w:rPr>
              <w:t>Price: £12.65</w:t>
            </w:r>
          </w:p>
        </w:tc>
        <w:tc>
          <w:tcPr>
            <w:tcW w:w="2952" w:type="dxa"/>
          </w:tcPr>
          <w:p w14:paraId="29B0B09A" w14:textId="7539AE56" w:rsidR="00E57496" w:rsidRDefault="00E57496" w:rsidP="00E57496">
            <w:pPr>
              <w:jc w:val="center"/>
              <w:rPr>
                <w:rFonts w:cstheme="minorHAnsi"/>
                <w:b/>
                <w:bCs/>
              </w:rPr>
            </w:pPr>
            <w:r>
              <w:rPr>
                <w:noProof/>
              </w:rPr>
              <w:drawing>
                <wp:inline distT="0" distB="0" distL="0" distR="0" wp14:anchorId="40E204EA" wp14:editId="1C4D8EE2">
                  <wp:extent cx="1737360" cy="2606040"/>
                  <wp:effectExtent l="0" t="0" r="0" b="3810"/>
                  <wp:docPr id="3" name="Picture 3" descr="A picture containing text,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na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2606040"/>
                          </a:xfrm>
                          <a:prstGeom prst="rect">
                            <a:avLst/>
                          </a:prstGeom>
                          <a:noFill/>
                          <a:ln>
                            <a:noFill/>
                          </a:ln>
                        </pic:spPr>
                      </pic:pic>
                    </a:graphicData>
                  </a:graphic>
                </wp:inline>
              </w:drawing>
            </w:r>
          </w:p>
        </w:tc>
        <w:tc>
          <w:tcPr>
            <w:tcW w:w="3232" w:type="dxa"/>
          </w:tcPr>
          <w:p w14:paraId="7A73BF5C" w14:textId="1F2B7E50" w:rsidR="00E57496" w:rsidRDefault="00E57496" w:rsidP="00E57496">
            <w:pPr>
              <w:jc w:val="center"/>
              <w:rPr>
                <w:rFonts w:cstheme="minorHAnsi"/>
                <w:b/>
                <w:bCs/>
              </w:rPr>
            </w:pPr>
            <w:r>
              <w:rPr>
                <w:noProof/>
              </w:rPr>
              <w:drawing>
                <wp:inline distT="0" distB="0" distL="0" distR="0" wp14:anchorId="62999183" wp14:editId="38EFF26E">
                  <wp:extent cx="1737360" cy="2610216"/>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669" cy="2642230"/>
                          </a:xfrm>
                          <a:prstGeom prst="rect">
                            <a:avLst/>
                          </a:prstGeom>
                          <a:noFill/>
                          <a:ln>
                            <a:noFill/>
                          </a:ln>
                        </pic:spPr>
                      </pic:pic>
                    </a:graphicData>
                  </a:graphic>
                </wp:inline>
              </w:drawing>
            </w:r>
          </w:p>
        </w:tc>
      </w:tr>
    </w:tbl>
    <w:p w14:paraId="32D54B95" w14:textId="77777777" w:rsidR="00E57496" w:rsidRPr="00E57496" w:rsidRDefault="00E57496" w:rsidP="00D472B7">
      <w:pPr>
        <w:jc w:val="both"/>
        <w:rPr>
          <w:rFonts w:cstheme="minorHAnsi"/>
          <w:b/>
          <w:bCs/>
        </w:rPr>
      </w:pPr>
    </w:p>
    <w:p w14:paraId="2573F099" w14:textId="6C564021" w:rsidR="006C6DCA" w:rsidRPr="00E57496" w:rsidRDefault="006C6DCA" w:rsidP="00D472B7">
      <w:pPr>
        <w:jc w:val="both"/>
        <w:rPr>
          <w:rFonts w:cstheme="minorHAnsi"/>
          <w:color w:val="222222"/>
          <w:shd w:val="clear" w:color="auto" w:fill="FFFFFF"/>
        </w:rPr>
      </w:pPr>
    </w:p>
    <w:p w14:paraId="4D4912AB" w14:textId="05A880C9" w:rsidR="00E57496" w:rsidRPr="00D472B7" w:rsidRDefault="00E57496" w:rsidP="00D472B7">
      <w:pPr>
        <w:jc w:val="both"/>
        <w:rPr>
          <w:rFonts w:eastAsia="Times New Roman" w:cstheme="minorHAnsi"/>
          <w:color w:val="000000"/>
        </w:rPr>
      </w:pPr>
      <w:r>
        <w:rPr>
          <w:rFonts w:eastAsia="Times New Roman" w:cstheme="minorHAnsi"/>
          <w:color w:val="000000"/>
        </w:rPr>
        <w:t xml:space="preserve">  </w:t>
      </w:r>
    </w:p>
    <w:sectPr w:rsidR="00E57496" w:rsidRPr="00D472B7" w:rsidSect="00B35566">
      <w:pgSz w:w="11906" w:h="16838"/>
      <w:pgMar w:top="567" w:right="1133"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308AD"/>
    <w:multiLevelType w:val="hybridMultilevel"/>
    <w:tmpl w:val="10E2F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398324D3"/>
    <w:multiLevelType w:val="hybridMultilevel"/>
    <w:tmpl w:val="07DE0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6"/>
    <w:rsid w:val="00010CD0"/>
    <w:rsid w:val="00021C65"/>
    <w:rsid w:val="0003782A"/>
    <w:rsid w:val="00057AD5"/>
    <w:rsid w:val="000956C1"/>
    <w:rsid w:val="000B54BF"/>
    <w:rsid w:val="000D0197"/>
    <w:rsid w:val="000D74DA"/>
    <w:rsid w:val="00101B1F"/>
    <w:rsid w:val="00106731"/>
    <w:rsid w:val="0015346F"/>
    <w:rsid w:val="00155321"/>
    <w:rsid w:val="00187066"/>
    <w:rsid w:val="001A449D"/>
    <w:rsid w:val="001C1DDF"/>
    <w:rsid w:val="001E2044"/>
    <w:rsid w:val="0022779A"/>
    <w:rsid w:val="002438A3"/>
    <w:rsid w:val="00257360"/>
    <w:rsid w:val="002859EC"/>
    <w:rsid w:val="002D5AC0"/>
    <w:rsid w:val="002F7149"/>
    <w:rsid w:val="00305373"/>
    <w:rsid w:val="00323E94"/>
    <w:rsid w:val="00333FED"/>
    <w:rsid w:val="00341F63"/>
    <w:rsid w:val="0037280D"/>
    <w:rsid w:val="003C36BF"/>
    <w:rsid w:val="003F57EE"/>
    <w:rsid w:val="004A42FC"/>
    <w:rsid w:val="004F4D54"/>
    <w:rsid w:val="0056410F"/>
    <w:rsid w:val="00590F4E"/>
    <w:rsid w:val="00594096"/>
    <w:rsid w:val="005C1A7C"/>
    <w:rsid w:val="005C3603"/>
    <w:rsid w:val="00623959"/>
    <w:rsid w:val="0063204B"/>
    <w:rsid w:val="00651F3B"/>
    <w:rsid w:val="006537F6"/>
    <w:rsid w:val="00660E6E"/>
    <w:rsid w:val="00676AE3"/>
    <w:rsid w:val="006B0C47"/>
    <w:rsid w:val="006B35FA"/>
    <w:rsid w:val="006B723E"/>
    <w:rsid w:val="006C6DCA"/>
    <w:rsid w:val="006C788A"/>
    <w:rsid w:val="007001E7"/>
    <w:rsid w:val="00702421"/>
    <w:rsid w:val="0070770E"/>
    <w:rsid w:val="00774DF3"/>
    <w:rsid w:val="00780636"/>
    <w:rsid w:val="00794740"/>
    <w:rsid w:val="007B12C7"/>
    <w:rsid w:val="007C0EC3"/>
    <w:rsid w:val="00824987"/>
    <w:rsid w:val="00847DD1"/>
    <w:rsid w:val="0086102F"/>
    <w:rsid w:val="008D4A98"/>
    <w:rsid w:val="008E38F0"/>
    <w:rsid w:val="008E5882"/>
    <w:rsid w:val="008F466D"/>
    <w:rsid w:val="00923331"/>
    <w:rsid w:val="0095088B"/>
    <w:rsid w:val="00951D77"/>
    <w:rsid w:val="00952801"/>
    <w:rsid w:val="00953F1E"/>
    <w:rsid w:val="00986266"/>
    <w:rsid w:val="00A1119E"/>
    <w:rsid w:val="00A1399C"/>
    <w:rsid w:val="00A1702F"/>
    <w:rsid w:val="00A36030"/>
    <w:rsid w:val="00A53105"/>
    <w:rsid w:val="00A802B1"/>
    <w:rsid w:val="00AB2E37"/>
    <w:rsid w:val="00AE1FD9"/>
    <w:rsid w:val="00AE3841"/>
    <w:rsid w:val="00AF3A43"/>
    <w:rsid w:val="00B35566"/>
    <w:rsid w:val="00B60C85"/>
    <w:rsid w:val="00B61415"/>
    <w:rsid w:val="00B64019"/>
    <w:rsid w:val="00B91F6B"/>
    <w:rsid w:val="00BB1ABA"/>
    <w:rsid w:val="00C233FA"/>
    <w:rsid w:val="00C244DC"/>
    <w:rsid w:val="00C25989"/>
    <w:rsid w:val="00C42E01"/>
    <w:rsid w:val="00C94DCD"/>
    <w:rsid w:val="00D11E5E"/>
    <w:rsid w:val="00D472B7"/>
    <w:rsid w:val="00D719D7"/>
    <w:rsid w:val="00DD2146"/>
    <w:rsid w:val="00DD5392"/>
    <w:rsid w:val="00E379FB"/>
    <w:rsid w:val="00E57496"/>
    <w:rsid w:val="00E67A7A"/>
    <w:rsid w:val="00E8278B"/>
    <w:rsid w:val="00ED0535"/>
    <w:rsid w:val="00EF3F24"/>
    <w:rsid w:val="00F50C5A"/>
    <w:rsid w:val="00F50EA7"/>
    <w:rsid w:val="00F60999"/>
    <w:rsid w:val="00FA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80FE1"/>
  <w15:chartTrackingRefBased/>
  <w15:docId w15:val="{550CB323-74D1-47A5-AC45-649B009C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096"/>
    <w:rPr>
      <w:color w:val="0563C1" w:themeColor="hyperlink"/>
      <w:u w:val="single"/>
    </w:rPr>
  </w:style>
  <w:style w:type="character" w:styleId="UnresolvedMention">
    <w:name w:val="Unresolved Mention"/>
    <w:basedOn w:val="DefaultParagraphFont"/>
    <w:uiPriority w:val="99"/>
    <w:semiHidden/>
    <w:unhideWhenUsed/>
    <w:rsid w:val="00594096"/>
    <w:rPr>
      <w:color w:val="605E5C"/>
      <w:shd w:val="clear" w:color="auto" w:fill="E1DFDD"/>
    </w:rPr>
  </w:style>
  <w:style w:type="character" w:styleId="Strong">
    <w:name w:val="Strong"/>
    <w:basedOn w:val="DefaultParagraphFont"/>
    <w:uiPriority w:val="22"/>
    <w:qFormat/>
    <w:rsid w:val="00257360"/>
    <w:rPr>
      <w:b/>
      <w:bCs/>
    </w:rPr>
  </w:style>
  <w:style w:type="table" w:styleId="TableGrid">
    <w:name w:val="Table Grid"/>
    <w:basedOn w:val="TableNormal"/>
    <w:uiPriority w:val="39"/>
    <w:rsid w:val="006C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5572">
      <w:bodyDiv w:val="1"/>
      <w:marLeft w:val="0"/>
      <w:marRight w:val="0"/>
      <w:marTop w:val="0"/>
      <w:marBottom w:val="0"/>
      <w:divBdr>
        <w:top w:val="none" w:sz="0" w:space="0" w:color="auto"/>
        <w:left w:val="none" w:sz="0" w:space="0" w:color="auto"/>
        <w:bottom w:val="none" w:sz="0" w:space="0" w:color="auto"/>
        <w:right w:val="none" w:sz="0" w:space="0" w:color="auto"/>
      </w:divBdr>
    </w:div>
    <w:div w:id="681932638">
      <w:bodyDiv w:val="1"/>
      <w:marLeft w:val="0"/>
      <w:marRight w:val="0"/>
      <w:marTop w:val="0"/>
      <w:marBottom w:val="0"/>
      <w:divBdr>
        <w:top w:val="none" w:sz="0" w:space="0" w:color="auto"/>
        <w:left w:val="none" w:sz="0" w:space="0" w:color="auto"/>
        <w:bottom w:val="none" w:sz="0" w:space="0" w:color="auto"/>
        <w:right w:val="none" w:sz="0" w:space="0" w:color="auto"/>
      </w:divBdr>
    </w:div>
    <w:div w:id="1762338778">
      <w:bodyDiv w:val="1"/>
      <w:marLeft w:val="0"/>
      <w:marRight w:val="0"/>
      <w:marTop w:val="0"/>
      <w:marBottom w:val="0"/>
      <w:divBdr>
        <w:top w:val="none" w:sz="0" w:space="0" w:color="auto"/>
        <w:left w:val="none" w:sz="0" w:space="0" w:color="auto"/>
        <w:bottom w:val="none" w:sz="0" w:space="0" w:color="auto"/>
        <w:right w:val="none" w:sz="0" w:space="0" w:color="auto"/>
      </w:divBdr>
    </w:div>
    <w:div w:id="1961842328">
      <w:bodyDiv w:val="1"/>
      <w:marLeft w:val="0"/>
      <w:marRight w:val="0"/>
      <w:marTop w:val="0"/>
      <w:marBottom w:val="0"/>
      <w:divBdr>
        <w:top w:val="none" w:sz="0" w:space="0" w:color="auto"/>
        <w:left w:val="none" w:sz="0" w:space="0" w:color="auto"/>
        <w:bottom w:val="none" w:sz="0" w:space="0" w:color="auto"/>
        <w:right w:val="none" w:sz="0" w:space="0" w:color="auto"/>
      </w:divBdr>
      <w:divsChild>
        <w:div w:id="1659461456">
          <w:marLeft w:val="0"/>
          <w:marRight w:val="0"/>
          <w:marTop w:val="0"/>
          <w:marBottom w:val="0"/>
          <w:divBdr>
            <w:top w:val="none" w:sz="0" w:space="0" w:color="auto"/>
            <w:left w:val="none" w:sz="0" w:space="0" w:color="auto"/>
            <w:bottom w:val="none" w:sz="0" w:space="0" w:color="auto"/>
            <w:right w:val="none" w:sz="0" w:space="0" w:color="auto"/>
          </w:divBdr>
        </w:div>
        <w:div w:id="757672906">
          <w:marLeft w:val="0"/>
          <w:marRight w:val="0"/>
          <w:marTop w:val="0"/>
          <w:marBottom w:val="0"/>
          <w:divBdr>
            <w:top w:val="none" w:sz="0" w:space="0" w:color="auto"/>
            <w:left w:val="none" w:sz="0" w:space="0" w:color="auto"/>
            <w:bottom w:val="none" w:sz="0" w:space="0" w:color="auto"/>
            <w:right w:val="none" w:sz="0" w:space="0" w:color="auto"/>
          </w:divBdr>
        </w:div>
        <w:div w:id="2083484875">
          <w:marLeft w:val="0"/>
          <w:marRight w:val="0"/>
          <w:marTop w:val="0"/>
          <w:marBottom w:val="0"/>
          <w:divBdr>
            <w:top w:val="none" w:sz="0" w:space="0" w:color="auto"/>
            <w:left w:val="none" w:sz="0" w:space="0" w:color="auto"/>
            <w:bottom w:val="none" w:sz="0" w:space="0" w:color="auto"/>
            <w:right w:val="none" w:sz="0" w:space="0" w:color="auto"/>
          </w:divBdr>
          <w:divsChild>
            <w:div w:id="1843006815">
              <w:marLeft w:val="0"/>
              <w:marRight w:val="0"/>
              <w:marTop w:val="0"/>
              <w:marBottom w:val="0"/>
              <w:divBdr>
                <w:top w:val="none" w:sz="0" w:space="0" w:color="auto"/>
                <w:left w:val="none" w:sz="0" w:space="0" w:color="auto"/>
                <w:bottom w:val="none" w:sz="0" w:space="0" w:color="auto"/>
                <w:right w:val="none" w:sz="0" w:space="0" w:color="auto"/>
              </w:divBdr>
            </w:div>
            <w:div w:id="192622744">
              <w:marLeft w:val="0"/>
              <w:marRight w:val="0"/>
              <w:marTop w:val="0"/>
              <w:marBottom w:val="0"/>
              <w:divBdr>
                <w:top w:val="none" w:sz="0" w:space="0" w:color="auto"/>
                <w:left w:val="none" w:sz="0" w:space="0" w:color="auto"/>
                <w:bottom w:val="none" w:sz="0" w:space="0" w:color="auto"/>
                <w:right w:val="none" w:sz="0" w:space="0" w:color="auto"/>
              </w:divBdr>
            </w:div>
            <w:div w:id="1116024603">
              <w:marLeft w:val="0"/>
              <w:marRight w:val="0"/>
              <w:marTop w:val="0"/>
              <w:marBottom w:val="0"/>
              <w:divBdr>
                <w:top w:val="none" w:sz="0" w:space="0" w:color="auto"/>
                <w:left w:val="none" w:sz="0" w:space="0" w:color="auto"/>
                <w:bottom w:val="none" w:sz="0" w:space="0" w:color="auto"/>
                <w:right w:val="none" w:sz="0" w:space="0" w:color="auto"/>
              </w:divBdr>
            </w:div>
            <w:div w:id="879434651">
              <w:marLeft w:val="0"/>
              <w:marRight w:val="0"/>
              <w:marTop w:val="0"/>
              <w:marBottom w:val="0"/>
              <w:divBdr>
                <w:top w:val="none" w:sz="0" w:space="0" w:color="auto"/>
                <w:left w:val="none" w:sz="0" w:space="0" w:color="auto"/>
                <w:bottom w:val="none" w:sz="0" w:space="0" w:color="auto"/>
                <w:right w:val="none" w:sz="0" w:space="0" w:color="auto"/>
              </w:divBdr>
            </w:div>
            <w:div w:id="474033512">
              <w:marLeft w:val="0"/>
              <w:marRight w:val="0"/>
              <w:marTop w:val="0"/>
              <w:marBottom w:val="0"/>
              <w:divBdr>
                <w:top w:val="none" w:sz="0" w:space="0" w:color="auto"/>
                <w:left w:val="none" w:sz="0" w:space="0" w:color="auto"/>
                <w:bottom w:val="none" w:sz="0" w:space="0" w:color="auto"/>
                <w:right w:val="none" w:sz="0" w:space="0" w:color="auto"/>
              </w:divBdr>
            </w:div>
            <w:div w:id="2132279443">
              <w:marLeft w:val="0"/>
              <w:marRight w:val="0"/>
              <w:marTop w:val="0"/>
              <w:marBottom w:val="0"/>
              <w:divBdr>
                <w:top w:val="none" w:sz="0" w:space="0" w:color="auto"/>
                <w:left w:val="none" w:sz="0" w:space="0" w:color="auto"/>
                <w:bottom w:val="none" w:sz="0" w:space="0" w:color="auto"/>
                <w:right w:val="none" w:sz="0" w:space="0" w:color="auto"/>
              </w:divBdr>
            </w:div>
            <w:div w:id="412775328">
              <w:marLeft w:val="0"/>
              <w:marRight w:val="0"/>
              <w:marTop w:val="0"/>
              <w:marBottom w:val="0"/>
              <w:divBdr>
                <w:top w:val="none" w:sz="0" w:space="0" w:color="auto"/>
                <w:left w:val="none" w:sz="0" w:space="0" w:color="auto"/>
                <w:bottom w:val="none" w:sz="0" w:space="0" w:color="auto"/>
                <w:right w:val="none" w:sz="0" w:space="0" w:color="auto"/>
              </w:divBdr>
            </w:div>
            <w:div w:id="1549564897">
              <w:marLeft w:val="0"/>
              <w:marRight w:val="0"/>
              <w:marTop w:val="0"/>
              <w:marBottom w:val="0"/>
              <w:divBdr>
                <w:top w:val="none" w:sz="0" w:space="0" w:color="auto"/>
                <w:left w:val="none" w:sz="0" w:space="0" w:color="auto"/>
                <w:bottom w:val="none" w:sz="0" w:space="0" w:color="auto"/>
                <w:right w:val="none" w:sz="0" w:space="0" w:color="auto"/>
              </w:divBdr>
            </w:div>
            <w:div w:id="416832101">
              <w:marLeft w:val="0"/>
              <w:marRight w:val="0"/>
              <w:marTop w:val="0"/>
              <w:marBottom w:val="0"/>
              <w:divBdr>
                <w:top w:val="none" w:sz="0" w:space="0" w:color="auto"/>
                <w:left w:val="none" w:sz="0" w:space="0" w:color="auto"/>
                <w:bottom w:val="none" w:sz="0" w:space="0" w:color="auto"/>
                <w:right w:val="none" w:sz="0" w:space="0" w:color="auto"/>
              </w:divBdr>
            </w:div>
          </w:divsChild>
        </w:div>
        <w:div w:id="1003312918">
          <w:marLeft w:val="0"/>
          <w:marRight w:val="0"/>
          <w:marTop w:val="0"/>
          <w:marBottom w:val="0"/>
          <w:divBdr>
            <w:top w:val="none" w:sz="0" w:space="0" w:color="auto"/>
            <w:left w:val="none" w:sz="0" w:space="0" w:color="auto"/>
            <w:bottom w:val="none" w:sz="0" w:space="0" w:color="auto"/>
            <w:right w:val="none" w:sz="0" w:space="0" w:color="auto"/>
          </w:divBdr>
        </w:div>
        <w:div w:id="15034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liverpoolgeologicalsociety.org/" TargetMode="External"/><Relationship Id="rId12" Type="http://schemas.openxmlformats.org/officeDocument/2006/relationships/hyperlink" Target="https://www.yorksgeolsoc.org.uk/events-list/exploring-the-underworl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eolsoc.org.uk/podcas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arthheritagetrust.org/birminghams-erratic-boulders-heritage-of-the-ice-age/" TargetMode="External"/><Relationship Id="rId4" Type="http://schemas.openxmlformats.org/officeDocument/2006/relationships/settings" Target="settings.xml"/><Relationship Id="rId9" Type="http://schemas.openxmlformats.org/officeDocument/2006/relationships/hyperlink" Target="mailto:lgssecretary19@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EEEB-340A-49D9-814F-15BDC1C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Maggie</dc:creator>
  <cp:keywords/>
  <dc:description/>
  <cp:lastModifiedBy>Margaret Williams</cp:lastModifiedBy>
  <cp:revision>8</cp:revision>
  <dcterms:created xsi:type="dcterms:W3CDTF">2021-08-23T17:16:00Z</dcterms:created>
  <dcterms:modified xsi:type="dcterms:W3CDTF">2021-08-24T13:39:00Z</dcterms:modified>
</cp:coreProperties>
</file>