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3"/>
      </w:tblGrid>
      <w:tr w:rsidR="006C788A" w14:paraId="5BE7AD01" w14:textId="77777777" w:rsidTr="008E38F0">
        <w:tc>
          <w:tcPr>
            <w:tcW w:w="6379" w:type="dxa"/>
          </w:tcPr>
          <w:p w14:paraId="7B0FDF9D" w14:textId="77777777" w:rsidR="006C788A" w:rsidRDefault="006C788A" w:rsidP="00E75475">
            <w:pPr>
              <w:rPr>
                <w:b/>
                <w:bCs/>
                <w:sz w:val="28"/>
                <w:szCs w:val="28"/>
                <w:lang w:val="en-US"/>
              </w:rPr>
            </w:pPr>
            <w:r>
              <w:rPr>
                <w:noProof/>
              </w:rPr>
              <w:drawing>
                <wp:inline distT="0" distB="0" distL="0" distR="0" wp14:anchorId="61E4D408" wp14:editId="22A71A7D">
                  <wp:extent cx="1480268" cy="13487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122" cy="1362274"/>
                          </a:xfrm>
                          <a:prstGeom prst="rect">
                            <a:avLst/>
                          </a:prstGeom>
                          <a:noFill/>
                          <a:ln>
                            <a:noFill/>
                          </a:ln>
                        </pic:spPr>
                      </pic:pic>
                    </a:graphicData>
                  </a:graphic>
                </wp:inline>
              </w:drawing>
            </w:r>
          </w:p>
        </w:tc>
        <w:tc>
          <w:tcPr>
            <w:tcW w:w="4253" w:type="dxa"/>
          </w:tcPr>
          <w:p w14:paraId="2B028837" w14:textId="77777777" w:rsidR="006C788A" w:rsidRPr="001E5900" w:rsidRDefault="006C788A" w:rsidP="0070770E">
            <w:pPr>
              <w:ind w:left="767" w:hanging="767"/>
              <w:rPr>
                <w:b/>
                <w:bCs/>
                <w:sz w:val="28"/>
                <w:szCs w:val="28"/>
                <w:lang w:val="en-US"/>
              </w:rPr>
            </w:pPr>
          </w:p>
          <w:p w14:paraId="1B307B54" w14:textId="57E5E24F" w:rsidR="006C788A" w:rsidRPr="001E5900" w:rsidRDefault="00F468EF" w:rsidP="0070770E">
            <w:pPr>
              <w:ind w:left="767" w:hanging="767"/>
              <w:rPr>
                <w:b/>
                <w:bCs/>
                <w:sz w:val="36"/>
                <w:szCs w:val="36"/>
                <w:lang w:val="en-US"/>
              </w:rPr>
            </w:pPr>
            <w:r>
              <w:rPr>
                <w:b/>
                <w:bCs/>
                <w:sz w:val="36"/>
                <w:szCs w:val="36"/>
                <w:lang w:val="en-US"/>
              </w:rPr>
              <w:t>30</w:t>
            </w:r>
            <w:r w:rsidRPr="00F468EF">
              <w:rPr>
                <w:b/>
                <w:bCs/>
                <w:sz w:val="36"/>
                <w:szCs w:val="36"/>
                <w:vertAlign w:val="superscript"/>
                <w:lang w:val="en-US"/>
              </w:rPr>
              <w:t>th</w:t>
            </w:r>
            <w:r>
              <w:rPr>
                <w:b/>
                <w:bCs/>
                <w:sz w:val="36"/>
                <w:szCs w:val="36"/>
                <w:lang w:val="en-US"/>
              </w:rPr>
              <w:t xml:space="preserve"> September</w:t>
            </w:r>
            <w:r w:rsidR="001E5900" w:rsidRPr="001E5900">
              <w:rPr>
                <w:b/>
                <w:bCs/>
                <w:sz w:val="36"/>
                <w:szCs w:val="36"/>
                <w:lang w:val="en-US"/>
              </w:rPr>
              <w:t xml:space="preserve"> </w:t>
            </w:r>
            <w:r w:rsidR="006C788A" w:rsidRPr="001E5900">
              <w:rPr>
                <w:b/>
                <w:bCs/>
                <w:sz w:val="36"/>
                <w:szCs w:val="36"/>
                <w:lang w:val="en-US"/>
              </w:rPr>
              <w:t>2021</w:t>
            </w:r>
          </w:p>
          <w:p w14:paraId="2DF7F4B9" w14:textId="77777777" w:rsidR="006C788A" w:rsidRPr="001E5900" w:rsidRDefault="006C788A" w:rsidP="0070770E">
            <w:pPr>
              <w:ind w:left="767" w:hanging="767"/>
              <w:rPr>
                <w:b/>
                <w:bCs/>
                <w:sz w:val="36"/>
                <w:szCs w:val="36"/>
                <w:lang w:val="en-US"/>
              </w:rPr>
            </w:pPr>
          </w:p>
          <w:p w14:paraId="1C742152" w14:textId="445E28FE" w:rsidR="006C788A" w:rsidRPr="001E5900" w:rsidRDefault="006C788A" w:rsidP="0070770E">
            <w:pPr>
              <w:ind w:left="767" w:hanging="767"/>
              <w:rPr>
                <w:b/>
                <w:bCs/>
                <w:sz w:val="36"/>
                <w:szCs w:val="36"/>
                <w:lang w:val="en-US"/>
              </w:rPr>
            </w:pPr>
            <w:r w:rsidRPr="001E5900">
              <w:rPr>
                <w:b/>
                <w:bCs/>
                <w:sz w:val="36"/>
                <w:szCs w:val="36"/>
                <w:lang w:val="en-US"/>
              </w:rPr>
              <w:t>LGS Newsletter 16</w:t>
            </w:r>
            <w:r w:rsidR="00AF51DF" w:rsidRPr="001E5900">
              <w:rPr>
                <w:b/>
                <w:bCs/>
                <w:sz w:val="36"/>
                <w:szCs w:val="36"/>
                <w:lang w:val="en-US"/>
              </w:rPr>
              <w:t>3</w:t>
            </w:r>
            <w:r w:rsidRPr="001E5900">
              <w:rPr>
                <w:b/>
                <w:bCs/>
                <w:sz w:val="36"/>
                <w:szCs w:val="36"/>
                <w:lang w:val="en-US"/>
              </w:rPr>
              <w:t>.</w:t>
            </w:r>
            <w:r w:rsidR="00A30243" w:rsidRPr="001E5900">
              <w:rPr>
                <w:b/>
                <w:bCs/>
                <w:sz w:val="36"/>
                <w:szCs w:val="36"/>
                <w:lang w:val="en-US"/>
              </w:rPr>
              <w:t>2</w:t>
            </w:r>
          </w:p>
          <w:p w14:paraId="2E2EFE8A" w14:textId="77777777" w:rsidR="006C788A" w:rsidRPr="001E5900" w:rsidRDefault="006C788A" w:rsidP="0070770E">
            <w:pPr>
              <w:ind w:left="767" w:hanging="767"/>
              <w:rPr>
                <w:b/>
                <w:bCs/>
                <w:sz w:val="28"/>
                <w:szCs w:val="28"/>
                <w:lang w:val="en-US"/>
              </w:rPr>
            </w:pPr>
          </w:p>
        </w:tc>
      </w:tr>
    </w:tbl>
    <w:p w14:paraId="2823F39F" w14:textId="77777777" w:rsidR="00631A2C" w:rsidRPr="002B3DBB" w:rsidRDefault="00631A2C" w:rsidP="00EE5DC2">
      <w:pPr>
        <w:spacing w:after="0"/>
        <w:rPr>
          <w:sz w:val="28"/>
          <w:szCs w:val="28"/>
        </w:rPr>
      </w:pPr>
    </w:p>
    <w:p w14:paraId="6D70C6C0" w14:textId="1AED01BB" w:rsidR="002B3DBB" w:rsidRPr="002B3DBB" w:rsidRDefault="002B3DBB" w:rsidP="00EE5DC2">
      <w:pPr>
        <w:spacing w:after="0"/>
        <w:rPr>
          <w:b/>
          <w:bCs/>
          <w:sz w:val="28"/>
          <w:szCs w:val="28"/>
        </w:rPr>
      </w:pPr>
      <w:r w:rsidRPr="002B3DBB">
        <w:rPr>
          <w:b/>
          <w:bCs/>
          <w:sz w:val="28"/>
          <w:szCs w:val="28"/>
        </w:rPr>
        <w:t>Programme of L</w:t>
      </w:r>
      <w:r w:rsidR="00491033">
        <w:rPr>
          <w:b/>
          <w:bCs/>
          <w:sz w:val="28"/>
          <w:szCs w:val="28"/>
        </w:rPr>
        <w:t xml:space="preserve">iverpool </w:t>
      </w:r>
      <w:r w:rsidRPr="002B3DBB">
        <w:rPr>
          <w:b/>
          <w:bCs/>
          <w:sz w:val="28"/>
          <w:szCs w:val="28"/>
        </w:rPr>
        <w:t>G</w:t>
      </w:r>
      <w:r w:rsidR="00491033">
        <w:rPr>
          <w:b/>
          <w:bCs/>
          <w:sz w:val="28"/>
          <w:szCs w:val="28"/>
        </w:rPr>
        <w:t xml:space="preserve">eological </w:t>
      </w:r>
      <w:r w:rsidRPr="002B3DBB">
        <w:rPr>
          <w:b/>
          <w:bCs/>
          <w:sz w:val="28"/>
          <w:szCs w:val="28"/>
        </w:rPr>
        <w:t>S</w:t>
      </w:r>
      <w:r w:rsidR="00491033">
        <w:rPr>
          <w:b/>
          <w:bCs/>
          <w:sz w:val="28"/>
          <w:szCs w:val="28"/>
        </w:rPr>
        <w:t>ociety</w:t>
      </w:r>
      <w:r w:rsidRPr="002B3DBB">
        <w:rPr>
          <w:b/>
          <w:bCs/>
          <w:sz w:val="28"/>
          <w:szCs w:val="28"/>
        </w:rPr>
        <w:t xml:space="preserve"> Meetings 2021-2022</w:t>
      </w:r>
    </w:p>
    <w:p w14:paraId="1C6EE8A4" w14:textId="2230553E" w:rsidR="00114CA0" w:rsidRPr="00D5291D" w:rsidRDefault="00EE5DC2" w:rsidP="00EE5DC2">
      <w:pPr>
        <w:spacing w:after="0"/>
        <w:rPr>
          <w:b/>
          <w:bCs/>
        </w:rPr>
      </w:pPr>
      <w:r w:rsidRPr="00D5291D">
        <w:rPr>
          <w:b/>
          <w:bCs/>
        </w:rPr>
        <w:t xml:space="preserve">Please </w:t>
      </w:r>
      <w:r w:rsidR="00C76847">
        <w:rPr>
          <w:b/>
          <w:bCs/>
        </w:rPr>
        <w:t>remember</w:t>
      </w:r>
      <w:r w:rsidR="00114CA0" w:rsidRPr="00D5291D">
        <w:rPr>
          <w:b/>
          <w:bCs/>
        </w:rPr>
        <w:t>:</w:t>
      </w:r>
    </w:p>
    <w:p w14:paraId="6A76789E" w14:textId="77777777" w:rsidR="001E5900" w:rsidRDefault="00114CA0" w:rsidP="002B3DBB">
      <w:pPr>
        <w:spacing w:after="0"/>
        <w:rPr>
          <w:b/>
          <w:bCs/>
        </w:rPr>
      </w:pPr>
      <w:r w:rsidRPr="002B3DBB">
        <w:rPr>
          <w:b/>
          <w:bCs/>
        </w:rPr>
        <w:t>F</w:t>
      </w:r>
      <w:r w:rsidR="00971769" w:rsidRPr="002B3DBB">
        <w:rPr>
          <w:b/>
          <w:bCs/>
        </w:rPr>
        <w:t xml:space="preserve">or </w:t>
      </w:r>
      <w:r w:rsidR="002B3DBB" w:rsidRPr="002B3DBB">
        <w:rPr>
          <w:b/>
          <w:bCs/>
        </w:rPr>
        <w:t>the 163</w:t>
      </w:r>
      <w:r w:rsidR="002B3DBB" w:rsidRPr="002B3DBB">
        <w:rPr>
          <w:b/>
          <w:bCs/>
          <w:vertAlign w:val="superscript"/>
        </w:rPr>
        <w:t>rd</w:t>
      </w:r>
      <w:r w:rsidR="002B3DBB" w:rsidRPr="002B3DBB">
        <w:rPr>
          <w:b/>
          <w:bCs/>
        </w:rPr>
        <w:t xml:space="preserve"> Session</w:t>
      </w:r>
      <w:r w:rsidR="00631A2C" w:rsidRPr="002B3DBB">
        <w:rPr>
          <w:b/>
          <w:bCs/>
        </w:rPr>
        <w:t>,</w:t>
      </w:r>
      <w:r w:rsidR="007A2C08" w:rsidRPr="002B3DBB">
        <w:rPr>
          <w:b/>
          <w:bCs/>
        </w:rPr>
        <w:t xml:space="preserve"> </w:t>
      </w:r>
      <w:r w:rsidR="002B3DBB" w:rsidRPr="002B3DBB">
        <w:rPr>
          <w:b/>
          <w:bCs/>
        </w:rPr>
        <w:t xml:space="preserve">lectures will be live lectures </w:t>
      </w:r>
      <w:r w:rsidR="002B3DBB" w:rsidRPr="00C76847">
        <w:rPr>
          <w:b/>
          <w:bCs/>
          <w:u w:val="single"/>
        </w:rPr>
        <w:t>or</w:t>
      </w:r>
      <w:r w:rsidR="002B3DBB" w:rsidRPr="002B3DBB">
        <w:rPr>
          <w:b/>
          <w:bCs/>
        </w:rPr>
        <w:t xml:space="preserve"> Zoom meetings. </w:t>
      </w:r>
    </w:p>
    <w:p w14:paraId="0ED439EB" w14:textId="2EB17F89" w:rsidR="00EE5DC2" w:rsidRPr="002B3DBB" w:rsidRDefault="002B3DBB" w:rsidP="002B3DBB">
      <w:pPr>
        <w:spacing w:after="0"/>
        <w:rPr>
          <w:b/>
          <w:bCs/>
        </w:rPr>
      </w:pPr>
      <w:r w:rsidRPr="002B3DBB">
        <w:rPr>
          <w:b/>
          <w:bCs/>
        </w:rPr>
        <w:t xml:space="preserve">Live meetings </w:t>
      </w:r>
      <w:r w:rsidR="00AA506D" w:rsidRPr="002B3DBB">
        <w:rPr>
          <w:b/>
          <w:bCs/>
        </w:rPr>
        <w:t xml:space="preserve">will </w:t>
      </w:r>
      <w:r w:rsidR="00971769" w:rsidRPr="002B3DBB">
        <w:rPr>
          <w:b/>
          <w:bCs/>
        </w:rPr>
        <w:t xml:space="preserve">be held at The Athenaeum and </w:t>
      </w:r>
      <w:r w:rsidR="00971769" w:rsidRPr="002B3DBB">
        <w:rPr>
          <w:b/>
          <w:bCs/>
          <w:u w:val="single"/>
        </w:rPr>
        <w:t>not</w:t>
      </w:r>
      <w:r w:rsidR="00EE5DC2" w:rsidRPr="002B3DBB">
        <w:rPr>
          <w:b/>
          <w:bCs/>
        </w:rPr>
        <w:t xml:space="preserve"> </w:t>
      </w:r>
      <w:r w:rsidR="00631A2C" w:rsidRPr="002B3DBB">
        <w:rPr>
          <w:b/>
          <w:bCs/>
        </w:rPr>
        <w:t xml:space="preserve">at </w:t>
      </w:r>
      <w:r w:rsidR="00EE5DC2" w:rsidRPr="002B3DBB">
        <w:rPr>
          <w:b/>
          <w:bCs/>
        </w:rPr>
        <w:t xml:space="preserve">Liverpool John </w:t>
      </w:r>
      <w:proofErr w:type="spellStart"/>
      <w:r w:rsidR="00EE5DC2" w:rsidRPr="002B3DBB">
        <w:rPr>
          <w:b/>
          <w:bCs/>
        </w:rPr>
        <w:t>Moores</w:t>
      </w:r>
      <w:proofErr w:type="spellEnd"/>
      <w:r w:rsidR="00EE5DC2" w:rsidRPr="002B3DBB">
        <w:rPr>
          <w:b/>
          <w:bCs/>
        </w:rPr>
        <w:t xml:space="preserve"> University</w:t>
      </w:r>
      <w:r w:rsidR="00971769" w:rsidRPr="002B3DBB">
        <w:rPr>
          <w:b/>
          <w:bCs/>
        </w:rPr>
        <w:t>.</w:t>
      </w:r>
    </w:p>
    <w:p w14:paraId="20B83765" w14:textId="5DFE3B09" w:rsidR="00114CA0" w:rsidRDefault="00114CA0" w:rsidP="00EE5DC2">
      <w:pPr>
        <w:spacing w:after="0"/>
        <w:rPr>
          <w:b/>
          <w:bCs/>
        </w:rPr>
      </w:pPr>
    </w:p>
    <w:p w14:paraId="458AD1E4" w14:textId="77777777" w:rsidR="001E5900" w:rsidRPr="00D5291D" w:rsidRDefault="001E5900" w:rsidP="001E5900">
      <w:pPr>
        <w:spacing w:after="0"/>
        <w:rPr>
          <w:b/>
          <w:bCs/>
          <w:sz w:val="28"/>
          <w:szCs w:val="28"/>
        </w:rPr>
      </w:pPr>
      <w:r w:rsidRPr="0022779A">
        <w:rPr>
          <w:b/>
          <w:bCs/>
          <w:sz w:val="28"/>
          <w:szCs w:val="28"/>
        </w:rPr>
        <w:t>Liverpool Geological Society events</w:t>
      </w:r>
    </w:p>
    <w:p w14:paraId="79A2F9D5" w14:textId="77777777" w:rsidR="001E5900" w:rsidRPr="00AF491B" w:rsidRDefault="001E5900" w:rsidP="001E5900">
      <w:pPr>
        <w:spacing w:after="0"/>
        <w:rPr>
          <w:b/>
          <w:bCs/>
        </w:rPr>
      </w:pPr>
      <w:r>
        <w:rPr>
          <w:b/>
          <w:bCs/>
        </w:rPr>
        <w:t>Tuesday 5</w:t>
      </w:r>
      <w:r w:rsidRPr="00EE5DC2">
        <w:rPr>
          <w:b/>
          <w:bCs/>
          <w:vertAlign w:val="superscript"/>
        </w:rPr>
        <w:t>th</w:t>
      </w:r>
      <w:r w:rsidRPr="00AF491B">
        <w:rPr>
          <w:b/>
          <w:bCs/>
        </w:rPr>
        <w:t xml:space="preserve"> October </w:t>
      </w:r>
    </w:p>
    <w:p w14:paraId="2527D186" w14:textId="77777777" w:rsidR="00E34585" w:rsidRDefault="001E5900" w:rsidP="00E34585">
      <w:pPr>
        <w:spacing w:after="0"/>
        <w:rPr>
          <w:b/>
          <w:bCs/>
          <w:lang w:val="en-US"/>
        </w:rPr>
      </w:pPr>
      <w:r w:rsidRPr="00532118">
        <w:rPr>
          <w:b/>
          <w:bCs/>
        </w:rPr>
        <w:t xml:space="preserve">Presidential </w:t>
      </w:r>
      <w:r>
        <w:rPr>
          <w:b/>
          <w:bCs/>
        </w:rPr>
        <w:t>A</w:t>
      </w:r>
      <w:r w:rsidRPr="00532118">
        <w:rPr>
          <w:b/>
          <w:bCs/>
        </w:rPr>
        <w:t>ddress by</w:t>
      </w:r>
      <w:r w:rsidRPr="00AF491B">
        <w:t xml:space="preserve"> </w:t>
      </w:r>
      <w:r w:rsidRPr="00AF491B">
        <w:rPr>
          <w:b/>
          <w:bCs/>
        </w:rPr>
        <w:t>Dr Alan Boyle</w:t>
      </w:r>
      <w:r>
        <w:rPr>
          <w:b/>
          <w:bCs/>
        </w:rPr>
        <w:t xml:space="preserve"> (University of Liverpool)</w:t>
      </w:r>
    </w:p>
    <w:p w14:paraId="41B52494" w14:textId="0A53D22D" w:rsidR="001E5900" w:rsidRPr="001E5900" w:rsidRDefault="00E34585" w:rsidP="00E34585">
      <w:pPr>
        <w:spacing w:after="0"/>
        <w:rPr>
          <w:b/>
          <w:bCs/>
        </w:rPr>
      </w:pPr>
      <w:r>
        <w:rPr>
          <w:b/>
          <w:bCs/>
          <w:lang w:val="en-US"/>
        </w:rPr>
        <w:t xml:space="preserve">Title: </w:t>
      </w:r>
      <w:r w:rsidR="001E5900" w:rsidRPr="00631A2C">
        <w:rPr>
          <w:b/>
          <w:bCs/>
          <w:lang w:val="en-US"/>
        </w:rPr>
        <w:t>What is Pyrite good for?</w:t>
      </w:r>
    </w:p>
    <w:p w14:paraId="0AB41DE4" w14:textId="7945288F" w:rsidR="00C76847" w:rsidRDefault="001E5900" w:rsidP="001E5900">
      <w:r>
        <w:t>This lecture, outlined in Newsletter 163.1</w:t>
      </w:r>
      <w:r w:rsidR="00DF21FF">
        <w:t xml:space="preserve">, </w:t>
      </w:r>
      <w:r w:rsidRPr="00CC68AD">
        <w:t xml:space="preserve">will be delivered </w:t>
      </w:r>
      <w:r w:rsidR="00DF21FF">
        <w:t xml:space="preserve">from the reading room of the Athenaeum Library </w:t>
      </w:r>
      <w:r w:rsidRPr="00CC68AD">
        <w:t xml:space="preserve">on Tuesday </w:t>
      </w:r>
      <w:r>
        <w:t>5</w:t>
      </w:r>
      <w:r w:rsidRPr="003F6D9D">
        <w:rPr>
          <w:vertAlign w:val="superscript"/>
        </w:rPr>
        <w:t>th</w:t>
      </w:r>
      <w:r w:rsidRPr="00CC68AD">
        <w:t xml:space="preserve"> October 20</w:t>
      </w:r>
      <w:r>
        <w:t>1</w:t>
      </w:r>
      <w:r w:rsidRPr="00CC68AD">
        <w:t>0 at 7.</w:t>
      </w:r>
      <w:r>
        <w:t>30</w:t>
      </w:r>
      <w:r w:rsidR="00C9108D">
        <w:t xml:space="preserve"> </w:t>
      </w:r>
      <w:r w:rsidRPr="00CC68AD">
        <w:t>p.m.</w:t>
      </w:r>
    </w:p>
    <w:p w14:paraId="7FEA02F2" w14:textId="3AEB7039" w:rsidR="001E5900" w:rsidRDefault="00C76847" w:rsidP="00C76847">
      <w:pPr>
        <w:spacing w:after="0"/>
      </w:pPr>
      <w:r>
        <w:t>T</w:t>
      </w:r>
      <w:r w:rsidR="001E5900">
        <w:t>he lecture</w:t>
      </w:r>
      <w:r w:rsidR="00DF21FF">
        <w:t xml:space="preserve"> </w:t>
      </w:r>
      <w:r w:rsidR="001E5900">
        <w:t>will also be available on Zoom</w:t>
      </w:r>
      <w:r w:rsidR="00DF21FF">
        <w:t xml:space="preserve"> for members who are reluctant to attend this live meeting.</w:t>
      </w:r>
      <w:r w:rsidR="00DF21FF" w:rsidRPr="00CC68AD">
        <w:t xml:space="preserve"> </w:t>
      </w:r>
    </w:p>
    <w:p w14:paraId="0CFE69F2" w14:textId="7F75126A" w:rsidR="00BE28C5" w:rsidRDefault="001E5900" w:rsidP="00C76847">
      <w:pPr>
        <w:spacing w:after="0"/>
      </w:pPr>
      <w:bookmarkStart w:id="0" w:name="_Hlk84076217"/>
      <w:r>
        <w:t xml:space="preserve">The Zoom </w:t>
      </w:r>
      <w:r w:rsidR="00BE28C5">
        <w:t xml:space="preserve">login </w:t>
      </w:r>
      <w:r>
        <w:t xml:space="preserve">details </w:t>
      </w:r>
      <w:r w:rsidR="00E34585">
        <w:t>are</w:t>
      </w:r>
      <w:r w:rsidR="00BE28C5">
        <w:t xml:space="preserve"> available from the LGS Secretary: </w:t>
      </w:r>
      <w:hyperlink r:id="rId7" w:history="1">
        <w:r w:rsidR="00BE28C5" w:rsidRPr="00332252">
          <w:rPr>
            <w:rStyle w:val="Hyperlink"/>
          </w:rPr>
          <w:t>lgssecretary19@gmail.com</w:t>
        </w:r>
      </w:hyperlink>
    </w:p>
    <w:bookmarkEnd w:id="0"/>
    <w:p w14:paraId="3D8CDDE7" w14:textId="03341E24" w:rsidR="00C9108D" w:rsidRDefault="00C9108D" w:rsidP="00B82D9C">
      <w:pPr>
        <w:jc w:val="center"/>
        <w:rPr>
          <w:b/>
          <w:bCs/>
        </w:rPr>
      </w:pPr>
      <w:r w:rsidRPr="00DF21FF">
        <w:rPr>
          <w:b/>
          <w:bCs/>
        </w:rPr>
        <w:t xml:space="preserve">Members wishing to join this Zoom meeting will be able to </w:t>
      </w:r>
      <w:r w:rsidR="00D32332">
        <w:rPr>
          <w:b/>
          <w:bCs/>
        </w:rPr>
        <w:t xml:space="preserve">do so </w:t>
      </w:r>
      <w:r w:rsidRPr="00DF21FF">
        <w:rPr>
          <w:b/>
          <w:bCs/>
        </w:rPr>
        <w:t>from 7.</w:t>
      </w:r>
      <w:r>
        <w:rPr>
          <w:b/>
          <w:bCs/>
        </w:rPr>
        <w:t>2</w:t>
      </w:r>
      <w:r w:rsidRPr="00DF21FF">
        <w:rPr>
          <w:b/>
          <w:bCs/>
        </w:rPr>
        <w:t>5 p.m.</w:t>
      </w:r>
    </w:p>
    <w:p w14:paraId="27D1DFEC" w14:textId="00F4772E" w:rsidR="00C76847" w:rsidRPr="00C76847" w:rsidRDefault="00C76847" w:rsidP="00C76847">
      <w:pPr>
        <w:spacing w:after="0"/>
        <w:rPr>
          <w:b/>
          <w:bCs/>
          <w:lang w:val="en-US"/>
        </w:rPr>
      </w:pPr>
      <w:r w:rsidRPr="00C76847">
        <w:rPr>
          <w:b/>
          <w:bCs/>
        </w:rPr>
        <w:t>Tuesday 19</w:t>
      </w:r>
      <w:r w:rsidRPr="00C76847">
        <w:rPr>
          <w:b/>
          <w:bCs/>
          <w:vertAlign w:val="superscript"/>
        </w:rPr>
        <w:t>th</w:t>
      </w:r>
      <w:r w:rsidRPr="00C76847">
        <w:rPr>
          <w:b/>
          <w:bCs/>
        </w:rPr>
        <w:t xml:space="preserve"> October</w:t>
      </w:r>
      <w:r w:rsidRPr="00C76847">
        <w:rPr>
          <w:b/>
          <w:bCs/>
          <w:lang w:val="en-US"/>
        </w:rPr>
        <w:t xml:space="preserve"> </w:t>
      </w:r>
    </w:p>
    <w:p w14:paraId="1DA3AE94" w14:textId="77777777" w:rsidR="008C2C6B" w:rsidRDefault="00C76847" w:rsidP="008C2C6B">
      <w:pPr>
        <w:spacing w:after="0"/>
        <w:rPr>
          <w:b/>
          <w:bCs/>
          <w:lang w:val="en-US"/>
        </w:rPr>
      </w:pPr>
      <w:r w:rsidRPr="00C76847">
        <w:rPr>
          <w:b/>
          <w:bCs/>
          <w:lang w:val="en-US"/>
        </w:rPr>
        <w:t>Lecture by Dr Amani Becker, NOC</w:t>
      </w:r>
    </w:p>
    <w:p w14:paraId="3891C720" w14:textId="25D6C87D" w:rsidR="00C76847" w:rsidRPr="00DF27E3" w:rsidRDefault="008C2C6B" w:rsidP="008C2C6B">
      <w:pPr>
        <w:spacing w:after="0"/>
        <w:rPr>
          <w:b/>
          <w:bCs/>
          <w:lang w:val="en-US"/>
        </w:rPr>
      </w:pPr>
      <w:r>
        <w:rPr>
          <w:b/>
          <w:bCs/>
          <w:lang w:val="en-US"/>
        </w:rPr>
        <w:t xml:space="preserve">Title: </w:t>
      </w:r>
      <w:r w:rsidR="00C76847" w:rsidRPr="00DF27E3">
        <w:rPr>
          <w:b/>
          <w:bCs/>
          <w:lang w:val="en-US"/>
        </w:rPr>
        <w:t xml:space="preserve">Energy River: </w:t>
      </w:r>
      <w:proofErr w:type="spellStart"/>
      <w:r w:rsidR="00C76847" w:rsidRPr="00DF27E3">
        <w:rPr>
          <w:b/>
          <w:bCs/>
          <w:lang w:val="en-US"/>
        </w:rPr>
        <w:t>Realising</w:t>
      </w:r>
      <w:proofErr w:type="spellEnd"/>
      <w:r w:rsidR="00C76847" w:rsidRPr="00DF27E3">
        <w:rPr>
          <w:b/>
          <w:bCs/>
          <w:lang w:val="en-US"/>
        </w:rPr>
        <w:t xml:space="preserve"> Energy Potential from the Mersey</w:t>
      </w:r>
    </w:p>
    <w:p w14:paraId="124ED7F1" w14:textId="558A6C9E" w:rsidR="00C76847" w:rsidRDefault="008C2C6B" w:rsidP="00C76847">
      <w:pPr>
        <w:rPr>
          <w:lang w:val="en-US"/>
        </w:rPr>
      </w:pPr>
      <w:r>
        <w:rPr>
          <w:b/>
          <w:bCs/>
          <w:lang w:val="en-US"/>
        </w:rPr>
        <w:t xml:space="preserve">Summary: </w:t>
      </w:r>
      <w:r w:rsidR="00C76847" w:rsidRPr="00DF27E3">
        <w:rPr>
          <w:lang w:val="en-US"/>
        </w:rPr>
        <w:t>As the need for greater renewable energy supply becomes ever more evident, I will present the findings from a review of the potential for increasing renewable energy generation in and around the Mersey Estuary.</w:t>
      </w:r>
    </w:p>
    <w:p w14:paraId="6E28AB49" w14:textId="3BC8B050" w:rsidR="00BE28C5" w:rsidRPr="00BE28C5" w:rsidRDefault="008C2C6B" w:rsidP="00BE28C5">
      <w:pPr>
        <w:spacing w:after="0"/>
      </w:pPr>
      <w:bookmarkStart w:id="1" w:name="_Hlk83823175"/>
      <w:r>
        <w:t>Dr Amani Becker</w:t>
      </w:r>
      <w:r w:rsidRPr="00CC68AD">
        <w:t xml:space="preserve"> will deliver the Liverpool Geological Society Lecture on Tuesday </w:t>
      </w:r>
      <w:r>
        <w:t>19</w:t>
      </w:r>
      <w:r w:rsidRPr="00CC68AD">
        <w:rPr>
          <w:vertAlign w:val="superscript"/>
        </w:rPr>
        <w:t>th</w:t>
      </w:r>
      <w:r w:rsidRPr="00CC68AD">
        <w:t> October at 7</w:t>
      </w:r>
      <w:r>
        <w:t>.</w:t>
      </w:r>
      <w:r w:rsidR="00D953F7">
        <w:t>30</w:t>
      </w:r>
      <w:r w:rsidRPr="00CC68AD">
        <w:t xml:space="preserve"> p.m. on Zoom.  </w:t>
      </w:r>
      <w:bookmarkStart w:id="2" w:name="_Hlk84076271"/>
      <w:r w:rsidRPr="00CC68AD">
        <w:t xml:space="preserve">To join </w:t>
      </w:r>
      <w:r>
        <w:t xml:space="preserve">the </w:t>
      </w:r>
      <w:r w:rsidR="00BE28C5">
        <w:t xml:space="preserve">Zoom </w:t>
      </w:r>
      <w:r>
        <w:t xml:space="preserve">meeting </w:t>
      </w:r>
      <w:r w:rsidR="00D953F7">
        <w:t xml:space="preserve">for this </w:t>
      </w:r>
      <w:r w:rsidRPr="00CC68AD">
        <w:t xml:space="preserve">lecture, </w:t>
      </w:r>
      <w:r w:rsidR="00BE28C5" w:rsidRPr="00BE28C5">
        <w:t xml:space="preserve">login details are available from the LGS Secretary: </w:t>
      </w:r>
      <w:hyperlink r:id="rId8" w:history="1">
        <w:r w:rsidR="00BE28C5" w:rsidRPr="00BE28C5">
          <w:rPr>
            <w:rStyle w:val="Hyperlink"/>
          </w:rPr>
          <w:t>lgssecretary19@gmail.com</w:t>
        </w:r>
      </w:hyperlink>
    </w:p>
    <w:bookmarkEnd w:id="1"/>
    <w:bookmarkEnd w:id="2"/>
    <w:p w14:paraId="3A75C749" w14:textId="7D59C1A8" w:rsidR="008C2C6B" w:rsidRDefault="00D953F7" w:rsidP="00B82D9C">
      <w:pPr>
        <w:spacing w:after="0"/>
        <w:jc w:val="center"/>
        <w:rPr>
          <w:b/>
          <w:bCs/>
        </w:rPr>
      </w:pPr>
      <w:r w:rsidRPr="00D32332">
        <w:rPr>
          <w:b/>
          <w:bCs/>
        </w:rPr>
        <w:t xml:space="preserve">Members wishing to join this Zoom meeting will be able to </w:t>
      </w:r>
      <w:r w:rsidR="00D32332" w:rsidRPr="00D32332">
        <w:rPr>
          <w:b/>
          <w:bCs/>
        </w:rPr>
        <w:t>do so</w:t>
      </w:r>
      <w:r w:rsidRPr="00D32332">
        <w:rPr>
          <w:b/>
          <w:bCs/>
        </w:rPr>
        <w:t xml:space="preserve"> from 7.15 p.m.</w:t>
      </w:r>
    </w:p>
    <w:p w14:paraId="77675072" w14:textId="77777777" w:rsidR="00B82D9C" w:rsidRPr="00B82D9C" w:rsidRDefault="00B82D9C" w:rsidP="00B82D9C">
      <w:pPr>
        <w:spacing w:after="0"/>
        <w:jc w:val="center"/>
        <w:rPr>
          <w:b/>
          <w:bCs/>
        </w:rPr>
      </w:pPr>
    </w:p>
    <w:p w14:paraId="1E1F2FDB" w14:textId="111C88D5" w:rsidR="00D32332" w:rsidRPr="00D32332" w:rsidRDefault="00D32332" w:rsidP="00D32332">
      <w:pPr>
        <w:spacing w:after="0"/>
        <w:rPr>
          <w:b/>
          <w:bCs/>
          <w:lang w:val="en-US"/>
        </w:rPr>
      </w:pPr>
      <w:r>
        <w:rPr>
          <w:b/>
          <w:bCs/>
          <w:lang w:val="en-US"/>
        </w:rPr>
        <w:t xml:space="preserve">Tuesday </w:t>
      </w:r>
      <w:r w:rsidRPr="00D32332">
        <w:rPr>
          <w:b/>
          <w:bCs/>
          <w:lang w:val="en-US"/>
        </w:rPr>
        <w:t>2</w:t>
      </w:r>
      <w:r w:rsidRPr="003F6D9D">
        <w:rPr>
          <w:b/>
          <w:bCs/>
          <w:vertAlign w:val="superscript"/>
          <w:lang w:val="en-US"/>
        </w:rPr>
        <w:t>nd</w:t>
      </w:r>
      <w:r w:rsidRPr="00D32332">
        <w:rPr>
          <w:b/>
          <w:bCs/>
          <w:lang w:val="en-US"/>
        </w:rPr>
        <w:t xml:space="preserve"> November</w:t>
      </w:r>
    </w:p>
    <w:p w14:paraId="78AEE20A" w14:textId="0B1BDEF3" w:rsidR="00D32332" w:rsidRPr="00D32332" w:rsidRDefault="00D32332" w:rsidP="00D32332">
      <w:pPr>
        <w:spacing w:after="0"/>
        <w:rPr>
          <w:b/>
          <w:bCs/>
        </w:rPr>
      </w:pPr>
      <w:r w:rsidRPr="00D32332">
        <w:rPr>
          <w:b/>
          <w:bCs/>
          <w:lang w:val="en-US"/>
        </w:rPr>
        <w:t>Lecture by Steven Millar, Tier Environmental</w:t>
      </w:r>
    </w:p>
    <w:p w14:paraId="13E747BC" w14:textId="6783BAD4" w:rsidR="00D32332" w:rsidRPr="00D32332" w:rsidRDefault="00D32332" w:rsidP="00D32332">
      <w:pPr>
        <w:spacing w:after="0"/>
        <w:rPr>
          <w:b/>
          <w:bCs/>
        </w:rPr>
      </w:pPr>
      <w:r w:rsidRPr="004A3641">
        <w:rPr>
          <w:b/>
          <w:bCs/>
        </w:rPr>
        <w:t>Title</w:t>
      </w:r>
      <w:r>
        <w:rPr>
          <w:b/>
          <w:bCs/>
        </w:rPr>
        <w:t xml:space="preserve">: </w:t>
      </w:r>
      <w:r w:rsidRPr="004A3641">
        <w:rPr>
          <w:b/>
          <w:bCs/>
        </w:rPr>
        <w:t>Geology, Contaminants of Concern and Emerging Contaminants of Concern</w:t>
      </w:r>
    </w:p>
    <w:p w14:paraId="163113A5" w14:textId="3CFF62D1" w:rsidR="00D32332" w:rsidRDefault="00D32332" w:rsidP="005E6693">
      <w:pPr>
        <w:spacing w:after="0"/>
      </w:pPr>
      <w:r w:rsidRPr="004A3641">
        <w:rPr>
          <w:b/>
          <w:bCs/>
        </w:rPr>
        <w:t>Summary</w:t>
      </w:r>
      <w:r>
        <w:rPr>
          <w:b/>
          <w:bCs/>
        </w:rPr>
        <w:t xml:space="preserve">: </w:t>
      </w:r>
      <w:r>
        <w:t>Geology plays an important part in the assessment of the risk to human health and controlled waters when it comes to contaminants of concern that have been used by human activity in the past. However, as one contaminant of concern is no longer used, a new contaminant of concern emerges from the shadows. This talk will provide a brief background to the way geology can help or hinder when contaminants of concerns are identified.</w:t>
      </w:r>
    </w:p>
    <w:p w14:paraId="2C7EC504" w14:textId="77777777" w:rsidR="005E6693" w:rsidRPr="005E6693" w:rsidRDefault="005E6693" w:rsidP="005E6693">
      <w:pPr>
        <w:spacing w:after="0"/>
      </w:pPr>
    </w:p>
    <w:p w14:paraId="0DBE8C36" w14:textId="77777777" w:rsidR="00BE28C5" w:rsidRPr="00BE28C5" w:rsidRDefault="00D32332" w:rsidP="00BE28C5">
      <w:pPr>
        <w:spacing w:after="0"/>
      </w:pPr>
      <w:r>
        <w:t xml:space="preserve">Steven Millar </w:t>
      </w:r>
      <w:r w:rsidRPr="00CC68AD">
        <w:t xml:space="preserve">will deliver the Liverpool Geological Society Lecture on Tuesday </w:t>
      </w:r>
      <w:proofErr w:type="gramStart"/>
      <w:r>
        <w:t>3nd</w:t>
      </w:r>
      <w:proofErr w:type="gramEnd"/>
      <w:r>
        <w:t xml:space="preserve"> November </w:t>
      </w:r>
      <w:r w:rsidRPr="00CC68AD">
        <w:t>at 7</w:t>
      </w:r>
      <w:r>
        <w:t>.30</w:t>
      </w:r>
      <w:r w:rsidRPr="00CC68AD">
        <w:t xml:space="preserve"> p.m. on Zoom.  </w:t>
      </w:r>
      <w:r w:rsidR="00BE28C5" w:rsidRPr="00CC68AD">
        <w:t xml:space="preserve">To join </w:t>
      </w:r>
      <w:r w:rsidR="00BE28C5">
        <w:t xml:space="preserve">the Zoom meeting for this </w:t>
      </w:r>
      <w:r w:rsidR="00BE28C5" w:rsidRPr="00CC68AD">
        <w:t xml:space="preserve">lecture, </w:t>
      </w:r>
      <w:r w:rsidR="00BE28C5" w:rsidRPr="00BE28C5">
        <w:t xml:space="preserve">login details are available from the LGS Secretary: </w:t>
      </w:r>
      <w:hyperlink r:id="rId9" w:history="1">
        <w:r w:rsidR="00BE28C5" w:rsidRPr="00BE28C5">
          <w:rPr>
            <w:rStyle w:val="Hyperlink"/>
          </w:rPr>
          <w:t>lgssecretary19@gmail.com</w:t>
        </w:r>
      </w:hyperlink>
    </w:p>
    <w:p w14:paraId="6CDCE826" w14:textId="31FA0F51" w:rsidR="00C76847" w:rsidRPr="003F6D9D" w:rsidRDefault="00D32332" w:rsidP="003F6D9D">
      <w:pPr>
        <w:jc w:val="center"/>
        <w:rPr>
          <w:b/>
          <w:bCs/>
          <w:lang w:val="en-US"/>
        </w:rPr>
      </w:pPr>
      <w:r w:rsidRPr="00D32332">
        <w:rPr>
          <w:b/>
          <w:bCs/>
          <w:lang w:val="en-US"/>
        </w:rPr>
        <w:t xml:space="preserve">Members wishing to join this Zoom meeting will be able to </w:t>
      </w:r>
      <w:r>
        <w:rPr>
          <w:b/>
          <w:bCs/>
          <w:lang w:val="en-US"/>
        </w:rPr>
        <w:t>do so</w:t>
      </w:r>
      <w:r w:rsidRPr="00D32332">
        <w:rPr>
          <w:b/>
          <w:bCs/>
          <w:lang w:val="en-US"/>
        </w:rPr>
        <w:t xml:space="preserve"> from 7.15 p.m.</w:t>
      </w:r>
    </w:p>
    <w:p w14:paraId="693FAEE6" w14:textId="4EE7E99D" w:rsidR="003F6D9D" w:rsidRPr="00A95C75" w:rsidRDefault="003F6D9D" w:rsidP="003F6D9D">
      <w:pPr>
        <w:spacing w:after="0"/>
        <w:rPr>
          <w:b/>
          <w:bCs/>
          <w:sz w:val="28"/>
          <w:szCs w:val="28"/>
        </w:rPr>
      </w:pPr>
      <w:r>
        <w:rPr>
          <w:b/>
          <w:bCs/>
          <w:sz w:val="28"/>
          <w:szCs w:val="28"/>
        </w:rPr>
        <w:t>Message f</w:t>
      </w:r>
      <w:r w:rsidRPr="00A95C75">
        <w:rPr>
          <w:b/>
          <w:bCs/>
          <w:sz w:val="28"/>
          <w:szCs w:val="28"/>
        </w:rPr>
        <w:t xml:space="preserve">rom the </w:t>
      </w:r>
      <w:r>
        <w:rPr>
          <w:b/>
          <w:bCs/>
          <w:sz w:val="28"/>
          <w:szCs w:val="28"/>
        </w:rPr>
        <w:t xml:space="preserve">LGS </w:t>
      </w:r>
      <w:r w:rsidRPr="00A95C75">
        <w:rPr>
          <w:b/>
          <w:bCs/>
          <w:sz w:val="28"/>
          <w:szCs w:val="28"/>
        </w:rPr>
        <w:t>Treasurer</w:t>
      </w:r>
    </w:p>
    <w:p w14:paraId="4B258AEA" w14:textId="4043CBB9" w:rsidR="003F6D9D" w:rsidRDefault="003F6D9D" w:rsidP="003F6D9D">
      <w:pPr>
        <w:spacing w:after="0"/>
      </w:pPr>
      <w:r w:rsidRPr="00654E97">
        <w:t>Subscriptions for the 20</w:t>
      </w:r>
      <w:r>
        <w:t>2</w:t>
      </w:r>
      <w:r w:rsidR="00BE28C5">
        <w:t>1</w:t>
      </w:r>
      <w:r w:rsidRPr="00654E97">
        <w:t xml:space="preserve"> - 202</w:t>
      </w:r>
      <w:r w:rsidR="00BE28C5">
        <w:t>2</w:t>
      </w:r>
      <w:r w:rsidRPr="00654E97">
        <w:t xml:space="preserve"> session are due on the 1</w:t>
      </w:r>
      <w:r w:rsidRPr="00491033">
        <w:rPr>
          <w:vertAlign w:val="superscript"/>
        </w:rPr>
        <w:t>st</w:t>
      </w:r>
      <w:r>
        <w:t xml:space="preserve"> </w:t>
      </w:r>
      <w:r w:rsidRPr="00654E97">
        <w:t>October 20</w:t>
      </w:r>
      <w:r>
        <w:t>21</w:t>
      </w:r>
      <w:r w:rsidRPr="00654E97">
        <w:t xml:space="preserve">. </w:t>
      </w:r>
    </w:p>
    <w:p w14:paraId="7A4F1948" w14:textId="77777777" w:rsidR="003F6D9D" w:rsidRDefault="003F6D9D" w:rsidP="003F6D9D">
      <w:pPr>
        <w:spacing w:after="0"/>
      </w:pPr>
      <w:r w:rsidRPr="00654E97">
        <w:t>Subscription rates are: £15 for full members and £5 for student members (full time students)</w:t>
      </w:r>
      <w:r>
        <w:t>.</w:t>
      </w:r>
    </w:p>
    <w:p w14:paraId="4789DD09" w14:textId="77777777" w:rsidR="003F6D9D" w:rsidRDefault="003F6D9D" w:rsidP="003F6D9D">
      <w:pPr>
        <w:spacing w:after="0"/>
      </w:pPr>
      <w:r>
        <w:lastRenderedPageBreak/>
        <w:t>M</w:t>
      </w:r>
      <w:r w:rsidRPr="00654E97">
        <w:t xml:space="preserve">r Gary T </w:t>
      </w:r>
      <w:proofErr w:type="spellStart"/>
      <w:r w:rsidRPr="00654E97">
        <w:t>Billington</w:t>
      </w:r>
      <w:proofErr w:type="spellEnd"/>
      <w:r>
        <w:t xml:space="preserve">, </w:t>
      </w:r>
      <w:r w:rsidRPr="00654E97">
        <w:t>Honorary Treasurer</w:t>
      </w:r>
      <w:r>
        <w:t xml:space="preserve">, </w:t>
      </w:r>
      <w:r w:rsidRPr="00654E97">
        <w:t>Liverpool Geological Society</w:t>
      </w:r>
      <w:r>
        <w:t xml:space="preserve">, </w:t>
      </w:r>
      <w:r w:rsidRPr="00654E97">
        <w:t>4 Lewisham Road</w:t>
      </w:r>
      <w:r>
        <w:t xml:space="preserve">, </w:t>
      </w:r>
      <w:r w:rsidRPr="00654E97">
        <w:t>Liverpool L11 1EF</w:t>
      </w:r>
    </w:p>
    <w:p w14:paraId="2D8BA423" w14:textId="61248B95" w:rsidR="00D574F9" w:rsidRDefault="003F6D9D" w:rsidP="003F6D9D">
      <w:pPr>
        <w:spacing w:after="0"/>
      </w:pPr>
      <w:r w:rsidRPr="00654E97">
        <w:t>A</w:t>
      </w:r>
      <w:r>
        <w:t>ll</w:t>
      </w:r>
      <w:r w:rsidRPr="00654E97">
        <w:t xml:space="preserve"> enquir</w:t>
      </w:r>
      <w:r>
        <w:t>i</w:t>
      </w:r>
      <w:r w:rsidRPr="00654E97">
        <w:t xml:space="preserve">es regarding membership of the Society </w:t>
      </w:r>
      <w:r>
        <w:t xml:space="preserve">or subscription to the Geological Journal should be sent </w:t>
      </w:r>
      <w:r w:rsidRPr="00654E97">
        <w:t>to the Honorary Treasurer at g.t.b_lgs@hotmail.co.uk</w:t>
      </w:r>
    </w:p>
    <w:p w14:paraId="6219057F" w14:textId="218CB1BF" w:rsidR="003F6D9D" w:rsidRDefault="003F6D9D" w:rsidP="003F6D9D">
      <w:pPr>
        <w:spacing w:after="0"/>
      </w:pPr>
      <w:r w:rsidRPr="00654E97">
        <w:t xml:space="preserve">Those wishing to take advantage of a Standing Order Mandate to pay their subscriptions and save worrying each year about paying their subscriptions </w:t>
      </w:r>
      <w:r>
        <w:t xml:space="preserve">should also </w:t>
      </w:r>
      <w:r w:rsidRPr="00654E97">
        <w:t>contact</w:t>
      </w:r>
      <w:r>
        <w:t xml:space="preserve"> the </w:t>
      </w:r>
      <w:r w:rsidRPr="00654E97">
        <w:t>Honorary Treasurer</w:t>
      </w:r>
      <w:r>
        <w:t xml:space="preserve">, who </w:t>
      </w:r>
      <w:r w:rsidRPr="00654E97">
        <w:t>will supply you our bank details</w:t>
      </w:r>
      <w:r>
        <w:t>. The Standing Order Mandate</w:t>
      </w:r>
      <w:r w:rsidRPr="00654E97">
        <w:t xml:space="preserve"> can be completed online or by going to your bank in person</w:t>
      </w:r>
      <w:r>
        <w:t>.</w:t>
      </w:r>
    </w:p>
    <w:p w14:paraId="15F0B3B1" w14:textId="77777777" w:rsidR="003F6D9D" w:rsidRDefault="003F6D9D" w:rsidP="00EE5DC2">
      <w:pPr>
        <w:spacing w:after="0"/>
        <w:rPr>
          <w:b/>
          <w:bCs/>
        </w:rPr>
      </w:pPr>
    </w:p>
    <w:p w14:paraId="18211C80" w14:textId="7BF15DCB" w:rsidR="00236F7C" w:rsidRDefault="00A30243" w:rsidP="00EE5DC2">
      <w:pPr>
        <w:spacing w:after="0"/>
        <w:rPr>
          <w:b/>
          <w:bCs/>
          <w:sz w:val="28"/>
          <w:szCs w:val="28"/>
        </w:rPr>
      </w:pPr>
      <w:r w:rsidRPr="00A30243">
        <w:rPr>
          <w:b/>
          <w:bCs/>
          <w:sz w:val="28"/>
          <w:szCs w:val="28"/>
        </w:rPr>
        <w:t>Manchester Geological Association</w:t>
      </w:r>
      <w:r>
        <w:rPr>
          <w:b/>
          <w:bCs/>
          <w:sz w:val="28"/>
          <w:szCs w:val="28"/>
        </w:rPr>
        <w:t xml:space="preserve"> (MGA)</w:t>
      </w:r>
      <w:r w:rsidR="00236F7C">
        <w:rPr>
          <w:b/>
          <w:bCs/>
          <w:sz w:val="28"/>
          <w:szCs w:val="28"/>
        </w:rPr>
        <w:t xml:space="preserve"> events</w:t>
      </w:r>
    </w:p>
    <w:p w14:paraId="7BF4E1AD" w14:textId="038579A0" w:rsidR="002704B0" w:rsidRPr="002704B0" w:rsidRDefault="00236F7C" w:rsidP="00A30243">
      <w:pPr>
        <w:spacing w:after="0"/>
        <w:rPr>
          <w:rFonts w:cstheme="minorHAnsi"/>
          <w:b/>
          <w:bCs/>
          <w:shd w:val="clear" w:color="auto" w:fill="FFFFFF"/>
        </w:rPr>
      </w:pPr>
      <w:r w:rsidRPr="00236F7C">
        <w:rPr>
          <w:rFonts w:cstheme="minorHAnsi"/>
          <w:b/>
          <w:bCs/>
          <w:shd w:val="clear" w:color="auto" w:fill="FFFFFF"/>
        </w:rPr>
        <w:t>Saturday 13</w:t>
      </w:r>
      <w:r w:rsidR="002704B0">
        <w:rPr>
          <w:rFonts w:cstheme="minorHAnsi"/>
          <w:b/>
          <w:bCs/>
          <w:shd w:val="clear" w:color="auto" w:fill="FFFFFF"/>
        </w:rPr>
        <w:t>th</w:t>
      </w:r>
      <w:r w:rsidRPr="00236F7C">
        <w:rPr>
          <w:rFonts w:cstheme="minorHAnsi"/>
          <w:b/>
          <w:bCs/>
          <w:shd w:val="clear" w:color="auto" w:fill="FFFFFF"/>
        </w:rPr>
        <w:t xml:space="preserve"> November</w:t>
      </w:r>
      <w:r w:rsidRPr="00236F7C">
        <w:rPr>
          <w:rFonts w:cstheme="minorHAnsi"/>
          <w:b/>
          <w:bCs/>
        </w:rPr>
        <w:t xml:space="preserve"> </w:t>
      </w:r>
      <w:r w:rsidRPr="00236F7C">
        <w:rPr>
          <w:rFonts w:cstheme="minorHAnsi"/>
          <w:b/>
          <w:bCs/>
          <w:shd w:val="clear" w:color="auto" w:fill="FFFFFF"/>
        </w:rPr>
        <w:t>2021</w:t>
      </w:r>
      <w:r>
        <w:rPr>
          <w:rFonts w:cstheme="minorHAnsi"/>
          <w:b/>
          <w:bCs/>
          <w:shd w:val="clear" w:color="auto" w:fill="FFFFFF"/>
        </w:rPr>
        <w:t xml:space="preserve"> </w:t>
      </w:r>
      <w:r w:rsidRPr="00236F7C">
        <w:rPr>
          <w:rFonts w:cstheme="minorHAnsi"/>
          <w:b/>
          <w:bCs/>
          <w:shd w:val="clear" w:color="auto" w:fill="FFFFFF"/>
        </w:rPr>
        <w:t>Broadhurst Lectures Day</w:t>
      </w:r>
    </w:p>
    <w:tbl>
      <w:tblPr>
        <w:tblStyle w:val="TableGrid"/>
        <w:tblW w:w="0" w:type="auto"/>
        <w:tblLayout w:type="fixed"/>
        <w:tblLook w:val="04A0" w:firstRow="1" w:lastRow="0" w:firstColumn="1" w:lastColumn="0" w:noHBand="0" w:noVBand="1"/>
      </w:tblPr>
      <w:tblGrid>
        <w:gridCol w:w="4390"/>
        <w:gridCol w:w="4820"/>
      </w:tblGrid>
      <w:tr w:rsidR="00236F7C" w14:paraId="39A401B6" w14:textId="77777777" w:rsidTr="002704B0">
        <w:tc>
          <w:tcPr>
            <w:tcW w:w="4390" w:type="dxa"/>
          </w:tcPr>
          <w:p w14:paraId="658A2E67" w14:textId="040E7291" w:rsidR="00236F7C" w:rsidRDefault="00236F7C" w:rsidP="002704B0">
            <w:pPr>
              <w:jc w:val="center"/>
              <w:rPr>
                <w:b/>
                <w:bCs/>
                <w:sz w:val="28"/>
                <w:szCs w:val="28"/>
              </w:rPr>
            </w:pPr>
            <w:r>
              <w:rPr>
                <w:b/>
                <w:bCs/>
                <w:noProof/>
                <w:sz w:val="28"/>
                <w:szCs w:val="28"/>
              </w:rPr>
              <w:drawing>
                <wp:inline distT="0" distB="0" distL="0" distR="0" wp14:anchorId="394DC4F8" wp14:editId="697E4D59">
                  <wp:extent cx="2168715" cy="2186940"/>
                  <wp:effectExtent l="0" t="0" r="3175" b="3810"/>
                  <wp:docPr id="3" name="Picture 3"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ewspaper, screensho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7075" cy="2195370"/>
                          </a:xfrm>
                          <a:prstGeom prst="rect">
                            <a:avLst/>
                          </a:prstGeom>
                        </pic:spPr>
                      </pic:pic>
                    </a:graphicData>
                  </a:graphic>
                </wp:inline>
              </w:drawing>
            </w:r>
          </w:p>
        </w:tc>
        <w:tc>
          <w:tcPr>
            <w:tcW w:w="4820" w:type="dxa"/>
          </w:tcPr>
          <w:p w14:paraId="5ABD71D5" w14:textId="30C4F1FD" w:rsidR="002704B0" w:rsidRDefault="002704B0" w:rsidP="00236F7C">
            <w:pPr>
              <w:rPr>
                <w:color w:val="FF0000"/>
              </w:rPr>
            </w:pPr>
          </w:p>
          <w:p w14:paraId="68CDECAA" w14:textId="199355D2" w:rsidR="002704B0" w:rsidRDefault="002704B0" w:rsidP="00236F7C">
            <w:pPr>
              <w:rPr>
                <w:color w:val="FF0000"/>
              </w:rPr>
            </w:pPr>
            <w:r>
              <w:rPr>
                <w:b/>
                <w:bCs/>
                <w:noProof/>
                <w:sz w:val="28"/>
                <w:szCs w:val="28"/>
              </w:rPr>
              <w:drawing>
                <wp:inline distT="0" distB="0" distL="0" distR="0" wp14:anchorId="44500CFD" wp14:editId="4E0F2C7D">
                  <wp:extent cx="2923540" cy="811530"/>
                  <wp:effectExtent l="0" t="0" r="0" b="762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23540" cy="811530"/>
                          </a:xfrm>
                          <a:prstGeom prst="rect">
                            <a:avLst/>
                          </a:prstGeom>
                        </pic:spPr>
                      </pic:pic>
                    </a:graphicData>
                  </a:graphic>
                </wp:inline>
              </w:drawing>
            </w:r>
          </w:p>
          <w:p w14:paraId="1162832F" w14:textId="77777777" w:rsidR="002704B0" w:rsidRPr="00236F7C" w:rsidRDefault="002704B0" w:rsidP="00236F7C">
            <w:pPr>
              <w:rPr>
                <w:color w:val="FF0000"/>
              </w:rPr>
            </w:pPr>
          </w:p>
          <w:p w14:paraId="41735EBD" w14:textId="77777777" w:rsidR="002704B0" w:rsidRDefault="002704B0" w:rsidP="002704B0">
            <w:r w:rsidRPr="002704B0">
              <w:t>This event is free, but you need to register to attend.</w:t>
            </w:r>
          </w:p>
          <w:p w14:paraId="4B0E3465" w14:textId="503C0A3A" w:rsidR="00CE1036" w:rsidRDefault="002704B0" w:rsidP="002704B0">
            <w:r w:rsidRPr="00236F7C">
              <w:t>Register here:</w:t>
            </w:r>
          </w:p>
          <w:p w14:paraId="2A61354E" w14:textId="77777777" w:rsidR="00CE1036" w:rsidRPr="00236F7C" w:rsidRDefault="00CE1036" w:rsidP="002704B0"/>
          <w:p w14:paraId="646628B8" w14:textId="77777777" w:rsidR="002704B0" w:rsidRDefault="00BE28C5" w:rsidP="002704B0">
            <w:pPr>
              <w:rPr>
                <w:color w:val="FF0000"/>
              </w:rPr>
            </w:pPr>
            <w:hyperlink r:id="rId12" w:history="1">
              <w:r w:rsidR="002704B0" w:rsidRPr="00236F7C">
                <w:rPr>
                  <w:rStyle w:val="Hyperlink"/>
                </w:rPr>
                <w:t>https://docs.google.com/forms/d/e/1FAIpQLSdoUCJm8eIiivrISPo6T6lKrM3ejDLa6jpII2S0cwtVw8Jpwg/viewform</w:t>
              </w:r>
            </w:hyperlink>
          </w:p>
          <w:p w14:paraId="7F89EA2A" w14:textId="77777777" w:rsidR="00236F7C" w:rsidRDefault="00236F7C" w:rsidP="00A30243">
            <w:pPr>
              <w:rPr>
                <w:b/>
                <w:bCs/>
                <w:sz w:val="28"/>
                <w:szCs w:val="28"/>
              </w:rPr>
            </w:pPr>
          </w:p>
          <w:p w14:paraId="01231331" w14:textId="30D22D67" w:rsidR="002704B0" w:rsidRPr="002704B0" w:rsidRDefault="002704B0" w:rsidP="00A30243"/>
        </w:tc>
      </w:tr>
    </w:tbl>
    <w:p w14:paraId="4A99F62C" w14:textId="77777777" w:rsidR="00236F7C" w:rsidRDefault="00236F7C" w:rsidP="00A30243">
      <w:pPr>
        <w:spacing w:after="0"/>
        <w:rPr>
          <w:b/>
          <w:bCs/>
          <w:sz w:val="28"/>
          <w:szCs w:val="28"/>
        </w:rPr>
      </w:pPr>
    </w:p>
    <w:p w14:paraId="57EF9C10" w14:textId="77777777" w:rsidR="002704B0" w:rsidRDefault="002704B0" w:rsidP="00A30243">
      <w:pPr>
        <w:spacing w:after="0"/>
      </w:pPr>
      <w:r>
        <w:t>If you v</w:t>
      </w:r>
      <w:r w:rsidR="00A30243" w:rsidRPr="00A30243">
        <w:t xml:space="preserve">isit the MGA website: </w:t>
      </w:r>
      <w:hyperlink r:id="rId13" w:history="1">
        <w:r w:rsidR="00A30243" w:rsidRPr="00A30243">
          <w:rPr>
            <w:rStyle w:val="Hyperlink"/>
          </w:rPr>
          <w:t>http://www.mangeolassoc.org.uk/newsletter.php</w:t>
        </w:r>
      </w:hyperlink>
      <w:r w:rsidR="00A30243">
        <w:t xml:space="preserve"> you can download a copy </w:t>
      </w:r>
    </w:p>
    <w:p w14:paraId="2B11660F" w14:textId="26244173" w:rsidR="00A30243" w:rsidRPr="00236F7C" w:rsidRDefault="00A30243" w:rsidP="00A30243">
      <w:pPr>
        <w:spacing w:after="0"/>
        <w:rPr>
          <w:b/>
          <w:bCs/>
          <w:sz w:val="28"/>
          <w:szCs w:val="28"/>
        </w:rPr>
      </w:pPr>
      <w:r>
        <w:t>of the March 2021 Newsletter. This includes an article by Niall Clark: ‘Borehole Geology and Public Water Supplies’, which is an edited down version of the Presidential Address made to the 2021 AGM.</w:t>
      </w:r>
    </w:p>
    <w:p w14:paraId="778E2E04" w14:textId="163F6316" w:rsidR="00E34585" w:rsidRDefault="002704B0" w:rsidP="00EE5DC2">
      <w:pPr>
        <w:spacing w:after="0"/>
      </w:pPr>
      <w:r>
        <w:t>The newsletter</w:t>
      </w:r>
      <w:r w:rsidR="00A30243">
        <w:t xml:space="preserve"> also includes an article by Fred Owen:</w:t>
      </w:r>
      <w:r w:rsidR="00A30243" w:rsidRPr="00A30243">
        <w:t xml:space="preserve"> </w:t>
      </w:r>
      <w:r w:rsidR="00A30243">
        <w:t>‘</w:t>
      </w:r>
      <w:r w:rsidR="00A30243" w:rsidRPr="00A30243">
        <w:t>Sandstone Retaining Wall Awarded Scheduled Monument Status by Historic England</w:t>
      </w:r>
      <w:r w:rsidR="00A30243">
        <w:t xml:space="preserve">’. </w:t>
      </w:r>
    </w:p>
    <w:p w14:paraId="08FDEFD8" w14:textId="77777777" w:rsidR="002704B0" w:rsidRDefault="002704B0" w:rsidP="00EE5DC2">
      <w:pPr>
        <w:spacing w:after="0"/>
      </w:pPr>
    </w:p>
    <w:p w14:paraId="1F7048C3" w14:textId="1E42F000" w:rsidR="00A30243" w:rsidRPr="00A30243" w:rsidRDefault="00A30243" w:rsidP="00EE5DC2">
      <w:pPr>
        <w:spacing w:after="0"/>
      </w:pPr>
      <w:r>
        <w:t xml:space="preserve">More information about </w:t>
      </w:r>
      <w:r w:rsidR="002B3DBB">
        <w:t>this sandstone wall is available at:</w:t>
      </w:r>
    </w:p>
    <w:p w14:paraId="1476D793" w14:textId="6A87101F" w:rsidR="00A30243" w:rsidRPr="00A30243" w:rsidRDefault="00BE28C5" w:rsidP="00EE5DC2">
      <w:pPr>
        <w:spacing w:after="0"/>
      </w:pPr>
      <w:hyperlink r:id="rId14" w:history="1">
        <w:r w:rsidR="00A30243" w:rsidRPr="00A30243">
          <w:rPr>
            <w:rStyle w:val="Hyperlink"/>
          </w:rPr>
          <w:t>https://historicengland.org.uk/listing/the-list/list-entry/1470478</w:t>
        </w:r>
      </w:hyperlink>
    </w:p>
    <w:p w14:paraId="6B7EE768" w14:textId="0472A938" w:rsidR="00A30243" w:rsidRDefault="00A30243" w:rsidP="00EE5DC2">
      <w:pPr>
        <w:spacing w:after="0"/>
        <w:rPr>
          <w:b/>
          <w:bCs/>
        </w:rPr>
      </w:pPr>
    </w:p>
    <w:p w14:paraId="4714FEA6" w14:textId="15D7DDAF" w:rsidR="004D1AB8" w:rsidRPr="00784FC8" w:rsidRDefault="004D1AB8" w:rsidP="00784FC8">
      <w:pPr>
        <w:pStyle w:val="RGSNormalStyle"/>
        <w:rPr>
          <w:rFonts w:cstheme="minorHAnsi"/>
          <w:color w:val="212121"/>
          <w:shd w:val="clear" w:color="auto" w:fill="FFFFFF"/>
        </w:rPr>
      </w:pPr>
    </w:p>
    <w:p w14:paraId="47471F6F" w14:textId="4159784C" w:rsidR="00AE3841" w:rsidRDefault="009374FF" w:rsidP="00AE3841">
      <w:pPr>
        <w:spacing w:after="0"/>
        <w:rPr>
          <w:b/>
          <w:bCs/>
          <w:sz w:val="28"/>
          <w:szCs w:val="28"/>
        </w:rPr>
      </w:pPr>
      <w:r>
        <w:rPr>
          <w:b/>
          <w:bCs/>
          <w:sz w:val="28"/>
          <w:szCs w:val="28"/>
        </w:rPr>
        <w:t>Yorkshire Geological Society (YGS)</w:t>
      </w:r>
    </w:p>
    <w:p w14:paraId="380F2E57" w14:textId="1C92F462" w:rsidR="009374FF" w:rsidRPr="009374FF" w:rsidRDefault="009374FF" w:rsidP="009374FF">
      <w:pPr>
        <w:spacing w:after="0"/>
        <w:rPr>
          <w:rFonts w:ascii="Calibri" w:eastAsia="Times New Roman" w:hAnsi="Calibri" w:cs="Calibri"/>
          <w:b/>
          <w:bCs/>
          <w:lang w:eastAsia="en-GB"/>
        </w:rPr>
      </w:pPr>
      <w:r w:rsidRPr="009374FF">
        <w:rPr>
          <w:rFonts w:ascii="Calibri" w:eastAsia="Times New Roman" w:hAnsi="Calibri" w:cs="Calibri"/>
          <w:b/>
          <w:bCs/>
          <w:lang w:eastAsia="en-GB"/>
        </w:rPr>
        <w:t>Thursday, 28 October 2021</w:t>
      </w:r>
      <w:r>
        <w:rPr>
          <w:rFonts w:ascii="Calibri" w:eastAsia="Times New Roman" w:hAnsi="Calibri" w:cs="Calibri"/>
          <w:b/>
          <w:bCs/>
          <w:lang w:eastAsia="en-GB"/>
        </w:rPr>
        <w:t xml:space="preserve"> </w:t>
      </w:r>
      <w:r w:rsidRPr="009374FF">
        <w:rPr>
          <w:rFonts w:ascii="Calibri" w:eastAsia="Times New Roman" w:hAnsi="Calibri" w:cs="Calibri"/>
          <w:b/>
          <w:bCs/>
          <w:lang w:eastAsia="en-GB"/>
        </w:rPr>
        <w:t>16:00-17:00</w:t>
      </w:r>
    </w:p>
    <w:p w14:paraId="1EB3AB99" w14:textId="40C30BBD" w:rsidR="009374FF" w:rsidRPr="005E6693" w:rsidRDefault="009374FF" w:rsidP="009374FF">
      <w:pPr>
        <w:spacing w:after="0"/>
        <w:rPr>
          <w:rFonts w:ascii="Calibri" w:eastAsia="Times New Roman" w:hAnsi="Calibri" w:cs="Calibri"/>
          <w:b/>
          <w:bCs/>
          <w:lang w:eastAsia="en-GB"/>
        </w:rPr>
      </w:pPr>
      <w:r w:rsidRPr="005E6693">
        <w:rPr>
          <w:rFonts w:ascii="Calibri" w:eastAsia="Times New Roman" w:hAnsi="Calibri" w:cs="Calibri"/>
          <w:b/>
          <w:bCs/>
          <w:lang w:eastAsia="en-GB"/>
        </w:rPr>
        <w:t xml:space="preserve">Lecture by Prof Cynthia </w:t>
      </w:r>
      <w:proofErr w:type="spellStart"/>
      <w:r w:rsidRPr="005E6693">
        <w:rPr>
          <w:rFonts w:ascii="Calibri" w:eastAsia="Times New Roman" w:hAnsi="Calibri" w:cs="Calibri"/>
          <w:b/>
          <w:bCs/>
          <w:lang w:eastAsia="en-GB"/>
        </w:rPr>
        <w:t>Burek</w:t>
      </w:r>
      <w:proofErr w:type="spellEnd"/>
      <w:r w:rsidR="005E6693">
        <w:rPr>
          <w:rFonts w:ascii="Calibri" w:eastAsia="Times New Roman" w:hAnsi="Calibri" w:cs="Calibri"/>
          <w:b/>
          <w:bCs/>
          <w:lang w:eastAsia="en-GB"/>
        </w:rPr>
        <w:t xml:space="preserve"> (University of Chester)</w:t>
      </w:r>
    </w:p>
    <w:p w14:paraId="244EF9FF" w14:textId="04D96077" w:rsidR="005E6693" w:rsidRDefault="009374FF">
      <w:pPr>
        <w:spacing w:after="0"/>
        <w:rPr>
          <w:rFonts w:ascii="Calibri" w:eastAsia="Times New Roman" w:hAnsi="Calibri" w:cs="Calibri"/>
          <w:lang w:eastAsia="en-GB"/>
        </w:rPr>
      </w:pPr>
      <w:r w:rsidRPr="005E6693">
        <w:rPr>
          <w:rFonts w:ascii="Calibri" w:eastAsia="Times New Roman" w:hAnsi="Calibri" w:cs="Calibri"/>
          <w:b/>
          <w:bCs/>
          <w:lang w:eastAsia="en-GB"/>
        </w:rPr>
        <w:t xml:space="preserve">Title: The history of </w:t>
      </w:r>
      <w:proofErr w:type="spellStart"/>
      <w:r w:rsidRPr="005E6693">
        <w:rPr>
          <w:rFonts w:ascii="Calibri" w:eastAsia="Times New Roman" w:hAnsi="Calibri" w:cs="Calibri"/>
          <w:b/>
          <w:bCs/>
          <w:lang w:eastAsia="en-GB"/>
        </w:rPr>
        <w:t>Geoconservation</w:t>
      </w:r>
      <w:proofErr w:type="spellEnd"/>
      <w:r w:rsidRPr="005E6693">
        <w:rPr>
          <w:rFonts w:ascii="Calibri" w:eastAsia="Times New Roman" w:hAnsi="Calibri" w:cs="Calibri"/>
          <w:b/>
          <w:bCs/>
          <w:lang w:eastAsia="en-GB"/>
        </w:rPr>
        <w:t>: the Cinderella conservation science</w:t>
      </w:r>
    </w:p>
    <w:p w14:paraId="4D53D6BE" w14:textId="4B1FF6E1" w:rsidR="005E6693" w:rsidRDefault="005E6693">
      <w:pPr>
        <w:spacing w:after="0"/>
        <w:rPr>
          <w:rFonts w:ascii="Calibri" w:eastAsia="Times New Roman" w:hAnsi="Calibri" w:cs="Calibri"/>
          <w:lang w:eastAsia="en-GB"/>
        </w:rPr>
      </w:pPr>
      <w:r>
        <w:rPr>
          <w:rFonts w:ascii="Calibri" w:eastAsia="Times New Roman" w:hAnsi="Calibri" w:cs="Calibri"/>
          <w:lang w:eastAsia="en-GB"/>
        </w:rPr>
        <w:t>More information about this event is available at:</w:t>
      </w:r>
    </w:p>
    <w:p w14:paraId="534AC10F" w14:textId="22566AE2" w:rsidR="005E6693" w:rsidRPr="009374FF" w:rsidRDefault="00BE28C5">
      <w:pPr>
        <w:spacing w:after="0"/>
        <w:rPr>
          <w:rFonts w:ascii="Calibri" w:eastAsia="Times New Roman" w:hAnsi="Calibri" w:cs="Calibri"/>
          <w:lang w:eastAsia="en-GB"/>
        </w:rPr>
      </w:pPr>
      <w:hyperlink r:id="rId15" w:history="1">
        <w:r w:rsidR="005E6693" w:rsidRPr="00DC4495">
          <w:rPr>
            <w:rStyle w:val="Hyperlink"/>
            <w:rFonts w:ascii="Calibri" w:eastAsia="Times New Roman" w:hAnsi="Calibri" w:cs="Calibri"/>
            <w:lang w:eastAsia="en-GB"/>
          </w:rPr>
          <w:t>https://www.yorksgeolsoc.org.uk/events-list/the-history-of-geoconservation-the-cinderella-conservation-science</w:t>
        </w:r>
      </w:hyperlink>
    </w:p>
    <w:sectPr w:rsidR="005E6693" w:rsidRPr="009374FF" w:rsidSect="007A2C08">
      <w:pgSz w:w="11906" w:h="16838"/>
      <w:pgMar w:top="851"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38C"/>
    <w:multiLevelType w:val="hybridMultilevel"/>
    <w:tmpl w:val="E85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804B5"/>
    <w:multiLevelType w:val="hybridMultilevel"/>
    <w:tmpl w:val="49D2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308AD"/>
    <w:multiLevelType w:val="hybridMultilevel"/>
    <w:tmpl w:val="10E2F6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98324D3"/>
    <w:multiLevelType w:val="hybridMultilevel"/>
    <w:tmpl w:val="07DE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6B116D"/>
    <w:multiLevelType w:val="hybridMultilevel"/>
    <w:tmpl w:val="9F00716C"/>
    <w:lvl w:ilvl="0" w:tplc="5F522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6"/>
    <w:rsid w:val="00010CD0"/>
    <w:rsid w:val="00021C65"/>
    <w:rsid w:val="0003782A"/>
    <w:rsid w:val="00057AD5"/>
    <w:rsid w:val="00075DAB"/>
    <w:rsid w:val="000956C1"/>
    <w:rsid w:val="000A2B4A"/>
    <w:rsid w:val="000B54BF"/>
    <w:rsid w:val="000D0197"/>
    <w:rsid w:val="000D74DA"/>
    <w:rsid w:val="00101B1F"/>
    <w:rsid w:val="00106731"/>
    <w:rsid w:val="00114CA0"/>
    <w:rsid w:val="00146BBC"/>
    <w:rsid w:val="0015346F"/>
    <w:rsid w:val="00155321"/>
    <w:rsid w:val="00187066"/>
    <w:rsid w:val="001A449D"/>
    <w:rsid w:val="001C1DDF"/>
    <w:rsid w:val="001E2044"/>
    <w:rsid w:val="001E5900"/>
    <w:rsid w:val="0022779A"/>
    <w:rsid w:val="00236F7C"/>
    <w:rsid w:val="002438A3"/>
    <w:rsid w:val="00257360"/>
    <w:rsid w:val="002704B0"/>
    <w:rsid w:val="002728C0"/>
    <w:rsid w:val="002859EC"/>
    <w:rsid w:val="00291A92"/>
    <w:rsid w:val="002B3DBB"/>
    <w:rsid w:val="002D5AC0"/>
    <w:rsid w:val="002F7149"/>
    <w:rsid w:val="00305373"/>
    <w:rsid w:val="00323E94"/>
    <w:rsid w:val="00333FED"/>
    <w:rsid w:val="00341F63"/>
    <w:rsid w:val="0037280D"/>
    <w:rsid w:val="00397003"/>
    <w:rsid w:val="003A43F8"/>
    <w:rsid w:val="003C36BF"/>
    <w:rsid w:val="003F57EE"/>
    <w:rsid w:val="003F6D9D"/>
    <w:rsid w:val="0047156B"/>
    <w:rsid w:val="00491033"/>
    <w:rsid w:val="004A42FC"/>
    <w:rsid w:val="004C144D"/>
    <w:rsid w:val="004D1AB8"/>
    <w:rsid w:val="004E2307"/>
    <w:rsid w:val="004F4D54"/>
    <w:rsid w:val="00544868"/>
    <w:rsid w:val="0056410F"/>
    <w:rsid w:val="00590F4E"/>
    <w:rsid w:val="00593DC2"/>
    <w:rsid w:val="00594096"/>
    <w:rsid w:val="005A5B60"/>
    <w:rsid w:val="005C1A7C"/>
    <w:rsid w:val="005C3603"/>
    <w:rsid w:val="005C502F"/>
    <w:rsid w:val="005E6693"/>
    <w:rsid w:val="00623959"/>
    <w:rsid w:val="00631A2C"/>
    <w:rsid w:val="0063204B"/>
    <w:rsid w:val="00651F3B"/>
    <w:rsid w:val="006537F6"/>
    <w:rsid w:val="00660E6E"/>
    <w:rsid w:val="00676AE3"/>
    <w:rsid w:val="006B0C47"/>
    <w:rsid w:val="006B35FA"/>
    <w:rsid w:val="006B723E"/>
    <w:rsid w:val="006C6DCA"/>
    <w:rsid w:val="006C788A"/>
    <w:rsid w:val="007001E7"/>
    <w:rsid w:val="00702421"/>
    <w:rsid w:val="0070770E"/>
    <w:rsid w:val="00774DF3"/>
    <w:rsid w:val="00780636"/>
    <w:rsid w:val="00784FC8"/>
    <w:rsid w:val="00794740"/>
    <w:rsid w:val="007A2C08"/>
    <w:rsid w:val="007B12C7"/>
    <w:rsid w:val="007B30D4"/>
    <w:rsid w:val="007C0EC3"/>
    <w:rsid w:val="007C27E4"/>
    <w:rsid w:val="00824987"/>
    <w:rsid w:val="0083148A"/>
    <w:rsid w:val="00847DD1"/>
    <w:rsid w:val="0086102F"/>
    <w:rsid w:val="008C2C6B"/>
    <w:rsid w:val="008D4A98"/>
    <w:rsid w:val="008E38F0"/>
    <w:rsid w:val="008E5882"/>
    <w:rsid w:val="008F466D"/>
    <w:rsid w:val="00923331"/>
    <w:rsid w:val="009374FF"/>
    <w:rsid w:val="0095088B"/>
    <w:rsid w:val="00951D77"/>
    <w:rsid w:val="00952801"/>
    <w:rsid w:val="00953F1E"/>
    <w:rsid w:val="0096359B"/>
    <w:rsid w:val="00971769"/>
    <w:rsid w:val="00986266"/>
    <w:rsid w:val="00A1119E"/>
    <w:rsid w:val="00A1399C"/>
    <w:rsid w:val="00A1702F"/>
    <w:rsid w:val="00A30243"/>
    <w:rsid w:val="00A36030"/>
    <w:rsid w:val="00A53105"/>
    <w:rsid w:val="00A802B1"/>
    <w:rsid w:val="00A95C75"/>
    <w:rsid w:val="00AA506D"/>
    <w:rsid w:val="00AB2E37"/>
    <w:rsid w:val="00AE1FD9"/>
    <w:rsid w:val="00AE3841"/>
    <w:rsid w:val="00AF3A43"/>
    <w:rsid w:val="00AF51DF"/>
    <w:rsid w:val="00B35566"/>
    <w:rsid w:val="00B60C85"/>
    <w:rsid w:val="00B61415"/>
    <w:rsid w:val="00B64019"/>
    <w:rsid w:val="00B82D9C"/>
    <w:rsid w:val="00B91F6B"/>
    <w:rsid w:val="00BB1ABA"/>
    <w:rsid w:val="00BE28C5"/>
    <w:rsid w:val="00C12439"/>
    <w:rsid w:val="00C233FA"/>
    <w:rsid w:val="00C244DC"/>
    <w:rsid w:val="00C25989"/>
    <w:rsid w:val="00C42E01"/>
    <w:rsid w:val="00C76847"/>
    <w:rsid w:val="00C9108D"/>
    <w:rsid w:val="00C94DCD"/>
    <w:rsid w:val="00CE1036"/>
    <w:rsid w:val="00D11E5E"/>
    <w:rsid w:val="00D32332"/>
    <w:rsid w:val="00D472B7"/>
    <w:rsid w:val="00D5291D"/>
    <w:rsid w:val="00D574F9"/>
    <w:rsid w:val="00D719D7"/>
    <w:rsid w:val="00D953F7"/>
    <w:rsid w:val="00DA2BCD"/>
    <w:rsid w:val="00DD2146"/>
    <w:rsid w:val="00DD5392"/>
    <w:rsid w:val="00DF21FF"/>
    <w:rsid w:val="00E03D24"/>
    <w:rsid w:val="00E113CB"/>
    <w:rsid w:val="00E34585"/>
    <w:rsid w:val="00E379FB"/>
    <w:rsid w:val="00E57496"/>
    <w:rsid w:val="00E67A7A"/>
    <w:rsid w:val="00E8278B"/>
    <w:rsid w:val="00ED0535"/>
    <w:rsid w:val="00EE5DC2"/>
    <w:rsid w:val="00EF3F24"/>
    <w:rsid w:val="00F468EF"/>
    <w:rsid w:val="00F50C5A"/>
    <w:rsid w:val="00F50EA7"/>
    <w:rsid w:val="00F60999"/>
    <w:rsid w:val="00F95CA7"/>
    <w:rsid w:val="00FA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0FE1"/>
  <w15:chartTrackingRefBased/>
  <w15:docId w15:val="{550CB323-74D1-47A5-AC45-649B009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96"/>
    <w:rPr>
      <w:color w:val="0563C1" w:themeColor="hyperlink"/>
      <w:u w:val="single"/>
    </w:rPr>
  </w:style>
  <w:style w:type="character" w:styleId="UnresolvedMention">
    <w:name w:val="Unresolved Mention"/>
    <w:basedOn w:val="DefaultParagraphFont"/>
    <w:uiPriority w:val="99"/>
    <w:semiHidden/>
    <w:unhideWhenUsed/>
    <w:rsid w:val="00594096"/>
    <w:rPr>
      <w:color w:val="605E5C"/>
      <w:shd w:val="clear" w:color="auto" w:fill="E1DFDD"/>
    </w:rPr>
  </w:style>
  <w:style w:type="character" w:styleId="Strong">
    <w:name w:val="Strong"/>
    <w:basedOn w:val="DefaultParagraphFont"/>
    <w:uiPriority w:val="22"/>
    <w:qFormat/>
    <w:rsid w:val="00257360"/>
    <w:rPr>
      <w:b/>
      <w:bCs/>
    </w:rPr>
  </w:style>
  <w:style w:type="table" w:styleId="TableGrid">
    <w:name w:val="Table Grid"/>
    <w:basedOn w:val="TableNormal"/>
    <w:uiPriority w:val="39"/>
    <w:rsid w:val="006C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FED"/>
    <w:pPr>
      <w:ind w:left="720"/>
      <w:contextualSpacing/>
    </w:pPr>
  </w:style>
  <w:style w:type="paragraph" w:customStyle="1" w:styleId="RGSNormalStyle">
    <w:name w:val="RGS Normal Style"/>
    <w:basedOn w:val="Normal"/>
    <w:rsid w:val="004D1AB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572">
      <w:bodyDiv w:val="1"/>
      <w:marLeft w:val="0"/>
      <w:marRight w:val="0"/>
      <w:marTop w:val="0"/>
      <w:marBottom w:val="0"/>
      <w:divBdr>
        <w:top w:val="none" w:sz="0" w:space="0" w:color="auto"/>
        <w:left w:val="none" w:sz="0" w:space="0" w:color="auto"/>
        <w:bottom w:val="none" w:sz="0" w:space="0" w:color="auto"/>
        <w:right w:val="none" w:sz="0" w:space="0" w:color="auto"/>
      </w:divBdr>
    </w:div>
    <w:div w:id="280961818">
      <w:bodyDiv w:val="1"/>
      <w:marLeft w:val="0"/>
      <w:marRight w:val="0"/>
      <w:marTop w:val="0"/>
      <w:marBottom w:val="0"/>
      <w:divBdr>
        <w:top w:val="none" w:sz="0" w:space="0" w:color="auto"/>
        <w:left w:val="none" w:sz="0" w:space="0" w:color="auto"/>
        <w:bottom w:val="none" w:sz="0" w:space="0" w:color="auto"/>
        <w:right w:val="none" w:sz="0" w:space="0" w:color="auto"/>
      </w:divBdr>
      <w:divsChild>
        <w:div w:id="931010569">
          <w:marLeft w:val="0"/>
          <w:marRight w:val="0"/>
          <w:marTop w:val="0"/>
          <w:marBottom w:val="0"/>
          <w:divBdr>
            <w:top w:val="none" w:sz="0" w:space="0" w:color="auto"/>
            <w:left w:val="none" w:sz="0" w:space="0" w:color="auto"/>
            <w:bottom w:val="none" w:sz="0" w:space="0" w:color="auto"/>
            <w:right w:val="none" w:sz="0" w:space="0" w:color="auto"/>
          </w:divBdr>
          <w:divsChild>
            <w:div w:id="1559853526">
              <w:marLeft w:val="0"/>
              <w:marRight w:val="0"/>
              <w:marTop w:val="0"/>
              <w:marBottom w:val="0"/>
              <w:divBdr>
                <w:top w:val="none" w:sz="0" w:space="0" w:color="auto"/>
                <w:left w:val="none" w:sz="0" w:space="0" w:color="auto"/>
                <w:bottom w:val="none" w:sz="0" w:space="0" w:color="auto"/>
                <w:right w:val="none" w:sz="0" w:space="0" w:color="auto"/>
              </w:divBdr>
            </w:div>
          </w:divsChild>
        </w:div>
        <w:div w:id="260190645">
          <w:marLeft w:val="0"/>
          <w:marRight w:val="0"/>
          <w:marTop w:val="0"/>
          <w:marBottom w:val="0"/>
          <w:divBdr>
            <w:top w:val="none" w:sz="0" w:space="0" w:color="auto"/>
            <w:left w:val="none" w:sz="0" w:space="0" w:color="auto"/>
            <w:bottom w:val="none" w:sz="0" w:space="0" w:color="auto"/>
            <w:right w:val="none" w:sz="0" w:space="0" w:color="auto"/>
          </w:divBdr>
          <w:divsChild>
            <w:div w:id="830217388">
              <w:marLeft w:val="0"/>
              <w:marRight w:val="0"/>
              <w:marTop w:val="0"/>
              <w:marBottom w:val="0"/>
              <w:divBdr>
                <w:top w:val="none" w:sz="0" w:space="0" w:color="auto"/>
                <w:left w:val="none" w:sz="0" w:space="0" w:color="auto"/>
                <w:bottom w:val="none" w:sz="0" w:space="0" w:color="auto"/>
                <w:right w:val="none" w:sz="0" w:space="0" w:color="auto"/>
              </w:divBdr>
            </w:div>
          </w:divsChild>
        </w:div>
        <w:div w:id="566763699">
          <w:marLeft w:val="0"/>
          <w:marRight w:val="0"/>
          <w:marTop w:val="0"/>
          <w:marBottom w:val="0"/>
          <w:divBdr>
            <w:top w:val="none" w:sz="0" w:space="0" w:color="auto"/>
            <w:left w:val="none" w:sz="0" w:space="0" w:color="auto"/>
            <w:bottom w:val="none" w:sz="0" w:space="0" w:color="auto"/>
            <w:right w:val="none" w:sz="0" w:space="0" w:color="auto"/>
          </w:divBdr>
          <w:divsChild>
            <w:div w:id="19831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6420">
      <w:bodyDiv w:val="1"/>
      <w:marLeft w:val="0"/>
      <w:marRight w:val="0"/>
      <w:marTop w:val="0"/>
      <w:marBottom w:val="0"/>
      <w:divBdr>
        <w:top w:val="none" w:sz="0" w:space="0" w:color="auto"/>
        <w:left w:val="none" w:sz="0" w:space="0" w:color="auto"/>
        <w:bottom w:val="none" w:sz="0" w:space="0" w:color="auto"/>
        <w:right w:val="none" w:sz="0" w:space="0" w:color="auto"/>
      </w:divBdr>
    </w:div>
    <w:div w:id="681932638">
      <w:bodyDiv w:val="1"/>
      <w:marLeft w:val="0"/>
      <w:marRight w:val="0"/>
      <w:marTop w:val="0"/>
      <w:marBottom w:val="0"/>
      <w:divBdr>
        <w:top w:val="none" w:sz="0" w:space="0" w:color="auto"/>
        <w:left w:val="none" w:sz="0" w:space="0" w:color="auto"/>
        <w:bottom w:val="none" w:sz="0" w:space="0" w:color="auto"/>
        <w:right w:val="none" w:sz="0" w:space="0" w:color="auto"/>
      </w:divBdr>
    </w:div>
    <w:div w:id="1131635710">
      <w:bodyDiv w:val="1"/>
      <w:marLeft w:val="0"/>
      <w:marRight w:val="0"/>
      <w:marTop w:val="0"/>
      <w:marBottom w:val="0"/>
      <w:divBdr>
        <w:top w:val="none" w:sz="0" w:space="0" w:color="auto"/>
        <w:left w:val="none" w:sz="0" w:space="0" w:color="auto"/>
        <w:bottom w:val="none" w:sz="0" w:space="0" w:color="auto"/>
        <w:right w:val="none" w:sz="0" w:space="0" w:color="auto"/>
      </w:divBdr>
    </w:div>
    <w:div w:id="1762338778">
      <w:bodyDiv w:val="1"/>
      <w:marLeft w:val="0"/>
      <w:marRight w:val="0"/>
      <w:marTop w:val="0"/>
      <w:marBottom w:val="0"/>
      <w:divBdr>
        <w:top w:val="none" w:sz="0" w:space="0" w:color="auto"/>
        <w:left w:val="none" w:sz="0" w:space="0" w:color="auto"/>
        <w:bottom w:val="none" w:sz="0" w:space="0" w:color="auto"/>
        <w:right w:val="none" w:sz="0" w:space="0" w:color="auto"/>
      </w:divBdr>
    </w:div>
    <w:div w:id="1961842328">
      <w:bodyDiv w:val="1"/>
      <w:marLeft w:val="0"/>
      <w:marRight w:val="0"/>
      <w:marTop w:val="0"/>
      <w:marBottom w:val="0"/>
      <w:divBdr>
        <w:top w:val="none" w:sz="0" w:space="0" w:color="auto"/>
        <w:left w:val="none" w:sz="0" w:space="0" w:color="auto"/>
        <w:bottom w:val="none" w:sz="0" w:space="0" w:color="auto"/>
        <w:right w:val="none" w:sz="0" w:space="0" w:color="auto"/>
      </w:divBdr>
      <w:divsChild>
        <w:div w:id="1659461456">
          <w:marLeft w:val="0"/>
          <w:marRight w:val="0"/>
          <w:marTop w:val="0"/>
          <w:marBottom w:val="0"/>
          <w:divBdr>
            <w:top w:val="none" w:sz="0" w:space="0" w:color="auto"/>
            <w:left w:val="none" w:sz="0" w:space="0" w:color="auto"/>
            <w:bottom w:val="none" w:sz="0" w:space="0" w:color="auto"/>
            <w:right w:val="none" w:sz="0" w:space="0" w:color="auto"/>
          </w:divBdr>
        </w:div>
        <w:div w:id="757672906">
          <w:marLeft w:val="0"/>
          <w:marRight w:val="0"/>
          <w:marTop w:val="0"/>
          <w:marBottom w:val="0"/>
          <w:divBdr>
            <w:top w:val="none" w:sz="0" w:space="0" w:color="auto"/>
            <w:left w:val="none" w:sz="0" w:space="0" w:color="auto"/>
            <w:bottom w:val="none" w:sz="0" w:space="0" w:color="auto"/>
            <w:right w:val="none" w:sz="0" w:space="0" w:color="auto"/>
          </w:divBdr>
        </w:div>
        <w:div w:id="2083484875">
          <w:marLeft w:val="0"/>
          <w:marRight w:val="0"/>
          <w:marTop w:val="0"/>
          <w:marBottom w:val="0"/>
          <w:divBdr>
            <w:top w:val="none" w:sz="0" w:space="0" w:color="auto"/>
            <w:left w:val="none" w:sz="0" w:space="0" w:color="auto"/>
            <w:bottom w:val="none" w:sz="0" w:space="0" w:color="auto"/>
            <w:right w:val="none" w:sz="0" w:space="0" w:color="auto"/>
          </w:divBdr>
          <w:divsChild>
            <w:div w:id="1843006815">
              <w:marLeft w:val="0"/>
              <w:marRight w:val="0"/>
              <w:marTop w:val="0"/>
              <w:marBottom w:val="0"/>
              <w:divBdr>
                <w:top w:val="none" w:sz="0" w:space="0" w:color="auto"/>
                <w:left w:val="none" w:sz="0" w:space="0" w:color="auto"/>
                <w:bottom w:val="none" w:sz="0" w:space="0" w:color="auto"/>
                <w:right w:val="none" w:sz="0" w:space="0" w:color="auto"/>
              </w:divBdr>
            </w:div>
            <w:div w:id="192622744">
              <w:marLeft w:val="0"/>
              <w:marRight w:val="0"/>
              <w:marTop w:val="0"/>
              <w:marBottom w:val="0"/>
              <w:divBdr>
                <w:top w:val="none" w:sz="0" w:space="0" w:color="auto"/>
                <w:left w:val="none" w:sz="0" w:space="0" w:color="auto"/>
                <w:bottom w:val="none" w:sz="0" w:space="0" w:color="auto"/>
                <w:right w:val="none" w:sz="0" w:space="0" w:color="auto"/>
              </w:divBdr>
            </w:div>
            <w:div w:id="1116024603">
              <w:marLeft w:val="0"/>
              <w:marRight w:val="0"/>
              <w:marTop w:val="0"/>
              <w:marBottom w:val="0"/>
              <w:divBdr>
                <w:top w:val="none" w:sz="0" w:space="0" w:color="auto"/>
                <w:left w:val="none" w:sz="0" w:space="0" w:color="auto"/>
                <w:bottom w:val="none" w:sz="0" w:space="0" w:color="auto"/>
                <w:right w:val="none" w:sz="0" w:space="0" w:color="auto"/>
              </w:divBdr>
            </w:div>
            <w:div w:id="879434651">
              <w:marLeft w:val="0"/>
              <w:marRight w:val="0"/>
              <w:marTop w:val="0"/>
              <w:marBottom w:val="0"/>
              <w:divBdr>
                <w:top w:val="none" w:sz="0" w:space="0" w:color="auto"/>
                <w:left w:val="none" w:sz="0" w:space="0" w:color="auto"/>
                <w:bottom w:val="none" w:sz="0" w:space="0" w:color="auto"/>
                <w:right w:val="none" w:sz="0" w:space="0" w:color="auto"/>
              </w:divBdr>
            </w:div>
            <w:div w:id="474033512">
              <w:marLeft w:val="0"/>
              <w:marRight w:val="0"/>
              <w:marTop w:val="0"/>
              <w:marBottom w:val="0"/>
              <w:divBdr>
                <w:top w:val="none" w:sz="0" w:space="0" w:color="auto"/>
                <w:left w:val="none" w:sz="0" w:space="0" w:color="auto"/>
                <w:bottom w:val="none" w:sz="0" w:space="0" w:color="auto"/>
                <w:right w:val="none" w:sz="0" w:space="0" w:color="auto"/>
              </w:divBdr>
            </w:div>
            <w:div w:id="2132279443">
              <w:marLeft w:val="0"/>
              <w:marRight w:val="0"/>
              <w:marTop w:val="0"/>
              <w:marBottom w:val="0"/>
              <w:divBdr>
                <w:top w:val="none" w:sz="0" w:space="0" w:color="auto"/>
                <w:left w:val="none" w:sz="0" w:space="0" w:color="auto"/>
                <w:bottom w:val="none" w:sz="0" w:space="0" w:color="auto"/>
                <w:right w:val="none" w:sz="0" w:space="0" w:color="auto"/>
              </w:divBdr>
            </w:div>
            <w:div w:id="412775328">
              <w:marLeft w:val="0"/>
              <w:marRight w:val="0"/>
              <w:marTop w:val="0"/>
              <w:marBottom w:val="0"/>
              <w:divBdr>
                <w:top w:val="none" w:sz="0" w:space="0" w:color="auto"/>
                <w:left w:val="none" w:sz="0" w:space="0" w:color="auto"/>
                <w:bottom w:val="none" w:sz="0" w:space="0" w:color="auto"/>
                <w:right w:val="none" w:sz="0" w:space="0" w:color="auto"/>
              </w:divBdr>
            </w:div>
            <w:div w:id="1549564897">
              <w:marLeft w:val="0"/>
              <w:marRight w:val="0"/>
              <w:marTop w:val="0"/>
              <w:marBottom w:val="0"/>
              <w:divBdr>
                <w:top w:val="none" w:sz="0" w:space="0" w:color="auto"/>
                <w:left w:val="none" w:sz="0" w:space="0" w:color="auto"/>
                <w:bottom w:val="none" w:sz="0" w:space="0" w:color="auto"/>
                <w:right w:val="none" w:sz="0" w:space="0" w:color="auto"/>
              </w:divBdr>
            </w:div>
            <w:div w:id="416832101">
              <w:marLeft w:val="0"/>
              <w:marRight w:val="0"/>
              <w:marTop w:val="0"/>
              <w:marBottom w:val="0"/>
              <w:divBdr>
                <w:top w:val="none" w:sz="0" w:space="0" w:color="auto"/>
                <w:left w:val="none" w:sz="0" w:space="0" w:color="auto"/>
                <w:bottom w:val="none" w:sz="0" w:space="0" w:color="auto"/>
                <w:right w:val="none" w:sz="0" w:space="0" w:color="auto"/>
              </w:divBdr>
            </w:div>
          </w:divsChild>
        </w:div>
        <w:div w:id="1003312918">
          <w:marLeft w:val="0"/>
          <w:marRight w:val="0"/>
          <w:marTop w:val="0"/>
          <w:marBottom w:val="0"/>
          <w:divBdr>
            <w:top w:val="none" w:sz="0" w:space="0" w:color="auto"/>
            <w:left w:val="none" w:sz="0" w:space="0" w:color="auto"/>
            <w:bottom w:val="none" w:sz="0" w:space="0" w:color="auto"/>
            <w:right w:val="none" w:sz="0" w:space="0" w:color="auto"/>
          </w:divBdr>
        </w:div>
        <w:div w:id="15034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ssecretary19@gmail.com" TargetMode="External"/><Relationship Id="rId13" Type="http://schemas.openxmlformats.org/officeDocument/2006/relationships/hyperlink" Target="http://www.mangeolassoc.org.uk/newsletter.php" TargetMode="External"/><Relationship Id="rId3" Type="http://schemas.openxmlformats.org/officeDocument/2006/relationships/styles" Target="styles.xml"/><Relationship Id="rId7" Type="http://schemas.openxmlformats.org/officeDocument/2006/relationships/hyperlink" Target="mailto:lgssecretary19@gmail.com" TargetMode="External"/><Relationship Id="rId12" Type="http://schemas.openxmlformats.org/officeDocument/2006/relationships/hyperlink" Target="https://docs.google.com/forms/d/e/1FAIpQLSdoUCJm8eIiivrISPo6T6lKrM3ejDLa6jpII2S0cwtVw8Jpwg/view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yorksgeolsoc.org.uk/events-list/the-history-of-geoconservation-the-cinderella-conservation-scienc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gssecretary19@gmail.com" TargetMode="External"/><Relationship Id="rId14" Type="http://schemas.openxmlformats.org/officeDocument/2006/relationships/hyperlink" Target="https://historicengland.org.uk/listing/the-list/list-entry/1470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EEEB-340A-49D9-814F-15BDC1C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Margaret Williams</cp:lastModifiedBy>
  <cp:revision>3</cp:revision>
  <dcterms:created xsi:type="dcterms:W3CDTF">2021-10-02T13:04:00Z</dcterms:created>
  <dcterms:modified xsi:type="dcterms:W3CDTF">2021-10-02T13:11:00Z</dcterms:modified>
</cp:coreProperties>
</file>