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3"/>
      </w:tblGrid>
      <w:tr w:rsidR="006C788A" w14:paraId="441BA3E2" w14:textId="77777777" w:rsidTr="008E38F0">
        <w:tc>
          <w:tcPr>
            <w:tcW w:w="6379" w:type="dxa"/>
          </w:tcPr>
          <w:p w14:paraId="6BED0795" w14:textId="77777777" w:rsidR="006C788A" w:rsidRDefault="006C788A" w:rsidP="00E75475">
            <w:pPr>
              <w:rPr>
                <w:b/>
                <w:bCs/>
                <w:sz w:val="28"/>
                <w:szCs w:val="28"/>
                <w:lang w:val="en-US"/>
              </w:rPr>
            </w:pPr>
            <w:r>
              <w:rPr>
                <w:noProof/>
              </w:rPr>
              <w:drawing>
                <wp:inline distT="0" distB="0" distL="0" distR="0" wp14:anchorId="484C11A6" wp14:editId="294DE354">
                  <wp:extent cx="1480268" cy="13487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122" cy="1362274"/>
                          </a:xfrm>
                          <a:prstGeom prst="rect">
                            <a:avLst/>
                          </a:prstGeom>
                          <a:noFill/>
                          <a:ln>
                            <a:noFill/>
                          </a:ln>
                        </pic:spPr>
                      </pic:pic>
                    </a:graphicData>
                  </a:graphic>
                </wp:inline>
              </w:drawing>
            </w:r>
          </w:p>
        </w:tc>
        <w:tc>
          <w:tcPr>
            <w:tcW w:w="4253" w:type="dxa"/>
          </w:tcPr>
          <w:p w14:paraId="7F48D37D" w14:textId="77777777" w:rsidR="006C788A" w:rsidRPr="002B6D51" w:rsidRDefault="006C788A" w:rsidP="0070770E">
            <w:pPr>
              <w:ind w:left="767" w:hanging="767"/>
              <w:rPr>
                <w:b/>
                <w:bCs/>
                <w:sz w:val="28"/>
                <w:szCs w:val="28"/>
                <w:lang w:val="en-US"/>
              </w:rPr>
            </w:pPr>
          </w:p>
          <w:p w14:paraId="27E66610" w14:textId="4D2F6CCA" w:rsidR="006C788A" w:rsidRPr="002B6D51" w:rsidRDefault="002B6D51" w:rsidP="0070770E">
            <w:pPr>
              <w:ind w:left="767" w:hanging="767"/>
              <w:rPr>
                <w:b/>
                <w:bCs/>
                <w:sz w:val="36"/>
                <w:szCs w:val="36"/>
                <w:lang w:val="en-US"/>
              </w:rPr>
            </w:pPr>
            <w:r w:rsidRPr="002B6D51">
              <w:rPr>
                <w:b/>
                <w:bCs/>
                <w:sz w:val="36"/>
                <w:szCs w:val="36"/>
                <w:lang w:val="en-US"/>
              </w:rPr>
              <w:t>1</w:t>
            </w:r>
            <w:r w:rsidR="000254E0">
              <w:rPr>
                <w:b/>
                <w:bCs/>
                <w:sz w:val="36"/>
                <w:szCs w:val="36"/>
                <w:lang w:val="en-US"/>
              </w:rPr>
              <w:t>6</w:t>
            </w:r>
            <w:r w:rsidR="000254E0" w:rsidRPr="000254E0">
              <w:rPr>
                <w:b/>
                <w:bCs/>
                <w:sz w:val="36"/>
                <w:szCs w:val="36"/>
                <w:vertAlign w:val="superscript"/>
                <w:lang w:val="en-US"/>
              </w:rPr>
              <w:t>th</w:t>
            </w:r>
            <w:r w:rsidR="000254E0">
              <w:rPr>
                <w:b/>
                <w:bCs/>
                <w:sz w:val="36"/>
                <w:szCs w:val="36"/>
                <w:lang w:val="en-US"/>
              </w:rPr>
              <w:t xml:space="preserve"> </w:t>
            </w:r>
            <w:r w:rsidRPr="002B6D51">
              <w:rPr>
                <w:b/>
                <w:bCs/>
                <w:sz w:val="36"/>
                <w:szCs w:val="36"/>
                <w:lang w:val="en-US"/>
              </w:rPr>
              <w:t>November</w:t>
            </w:r>
            <w:r w:rsidR="001E5900" w:rsidRPr="002B6D51">
              <w:rPr>
                <w:b/>
                <w:bCs/>
                <w:sz w:val="36"/>
                <w:szCs w:val="36"/>
                <w:lang w:val="en-US"/>
              </w:rPr>
              <w:t xml:space="preserve"> </w:t>
            </w:r>
            <w:r w:rsidR="006C788A" w:rsidRPr="002B6D51">
              <w:rPr>
                <w:b/>
                <w:bCs/>
                <w:sz w:val="36"/>
                <w:szCs w:val="36"/>
                <w:lang w:val="en-US"/>
              </w:rPr>
              <w:t>2021</w:t>
            </w:r>
          </w:p>
          <w:p w14:paraId="4CE62CD5" w14:textId="77777777" w:rsidR="006C788A" w:rsidRPr="002B6D51" w:rsidRDefault="006C788A" w:rsidP="0070770E">
            <w:pPr>
              <w:ind w:left="767" w:hanging="767"/>
              <w:rPr>
                <w:b/>
                <w:bCs/>
                <w:sz w:val="36"/>
                <w:szCs w:val="36"/>
                <w:lang w:val="en-US"/>
              </w:rPr>
            </w:pPr>
          </w:p>
          <w:p w14:paraId="3552C9FC" w14:textId="77777777" w:rsidR="006C788A" w:rsidRPr="002034F1" w:rsidRDefault="006C788A" w:rsidP="002034F1">
            <w:pPr>
              <w:ind w:left="767" w:hanging="767"/>
              <w:rPr>
                <w:b/>
                <w:bCs/>
                <w:sz w:val="36"/>
                <w:szCs w:val="36"/>
                <w:lang w:val="en-US"/>
              </w:rPr>
            </w:pPr>
            <w:r w:rsidRPr="002B6D51">
              <w:rPr>
                <w:b/>
                <w:bCs/>
                <w:sz w:val="36"/>
                <w:szCs w:val="36"/>
                <w:lang w:val="en-US"/>
              </w:rPr>
              <w:t>LGS Newsletter 16</w:t>
            </w:r>
            <w:r w:rsidR="00AF51DF" w:rsidRPr="002B6D51">
              <w:rPr>
                <w:b/>
                <w:bCs/>
                <w:sz w:val="36"/>
                <w:szCs w:val="36"/>
                <w:lang w:val="en-US"/>
              </w:rPr>
              <w:t>3</w:t>
            </w:r>
            <w:r w:rsidRPr="002B6D51">
              <w:rPr>
                <w:b/>
                <w:bCs/>
                <w:sz w:val="36"/>
                <w:szCs w:val="36"/>
                <w:lang w:val="en-US"/>
              </w:rPr>
              <w:t>.</w:t>
            </w:r>
            <w:r w:rsidR="00B54594">
              <w:rPr>
                <w:b/>
                <w:bCs/>
                <w:sz w:val="36"/>
                <w:szCs w:val="36"/>
                <w:lang w:val="en-US"/>
              </w:rPr>
              <w:t>4</w:t>
            </w:r>
          </w:p>
        </w:tc>
      </w:tr>
    </w:tbl>
    <w:p w14:paraId="736AFF0C" w14:textId="77777777" w:rsidR="00F31DE8" w:rsidRPr="00B06BBB" w:rsidRDefault="00F31DE8" w:rsidP="00EE5DC2">
      <w:pPr>
        <w:spacing w:after="0"/>
        <w:rPr>
          <w:sz w:val="16"/>
          <w:szCs w:val="16"/>
        </w:rPr>
      </w:pPr>
    </w:p>
    <w:p w14:paraId="6AC7696A" w14:textId="77777777" w:rsidR="002B3DBB" w:rsidRPr="005C7621" w:rsidRDefault="002B3DBB" w:rsidP="00EE5DC2">
      <w:pPr>
        <w:spacing w:after="0"/>
        <w:rPr>
          <w:b/>
          <w:bCs/>
          <w:sz w:val="32"/>
          <w:szCs w:val="32"/>
        </w:rPr>
      </w:pPr>
      <w:r w:rsidRPr="005C7621">
        <w:rPr>
          <w:b/>
          <w:bCs/>
          <w:sz w:val="32"/>
          <w:szCs w:val="32"/>
        </w:rPr>
        <w:t>Programme of L</w:t>
      </w:r>
      <w:r w:rsidR="00491033" w:rsidRPr="005C7621">
        <w:rPr>
          <w:b/>
          <w:bCs/>
          <w:sz w:val="32"/>
          <w:szCs w:val="32"/>
        </w:rPr>
        <w:t xml:space="preserve">iverpool </w:t>
      </w:r>
      <w:r w:rsidRPr="005C7621">
        <w:rPr>
          <w:b/>
          <w:bCs/>
          <w:sz w:val="32"/>
          <w:szCs w:val="32"/>
        </w:rPr>
        <w:t>G</w:t>
      </w:r>
      <w:r w:rsidR="00491033" w:rsidRPr="005C7621">
        <w:rPr>
          <w:b/>
          <w:bCs/>
          <w:sz w:val="32"/>
          <w:szCs w:val="32"/>
        </w:rPr>
        <w:t xml:space="preserve">eological </w:t>
      </w:r>
      <w:r w:rsidRPr="005C7621">
        <w:rPr>
          <w:b/>
          <w:bCs/>
          <w:sz w:val="32"/>
          <w:szCs w:val="32"/>
        </w:rPr>
        <w:t>S</w:t>
      </w:r>
      <w:r w:rsidR="00491033" w:rsidRPr="005C7621">
        <w:rPr>
          <w:b/>
          <w:bCs/>
          <w:sz w:val="32"/>
          <w:szCs w:val="32"/>
        </w:rPr>
        <w:t>ociety</w:t>
      </w:r>
      <w:r w:rsidRPr="005C7621">
        <w:rPr>
          <w:b/>
          <w:bCs/>
          <w:sz w:val="32"/>
          <w:szCs w:val="32"/>
        </w:rPr>
        <w:t xml:space="preserve"> Meetings 2021-2022</w:t>
      </w:r>
    </w:p>
    <w:p w14:paraId="7F2403A9" w14:textId="77777777" w:rsidR="001E5900" w:rsidRPr="00B22BA6" w:rsidRDefault="00114CA0" w:rsidP="002B3DBB">
      <w:pPr>
        <w:spacing w:after="0"/>
        <w:rPr>
          <w:b/>
          <w:bCs/>
          <w:sz w:val="24"/>
          <w:szCs w:val="24"/>
        </w:rPr>
      </w:pPr>
      <w:r w:rsidRPr="00B22BA6">
        <w:rPr>
          <w:b/>
          <w:bCs/>
          <w:sz w:val="24"/>
          <w:szCs w:val="24"/>
        </w:rPr>
        <w:t>F</w:t>
      </w:r>
      <w:r w:rsidR="00971769" w:rsidRPr="00B22BA6">
        <w:rPr>
          <w:b/>
          <w:bCs/>
          <w:sz w:val="24"/>
          <w:szCs w:val="24"/>
        </w:rPr>
        <w:t xml:space="preserve">or </w:t>
      </w:r>
      <w:r w:rsidR="002B3DBB" w:rsidRPr="00B22BA6">
        <w:rPr>
          <w:b/>
          <w:bCs/>
          <w:sz w:val="24"/>
          <w:szCs w:val="24"/>
        </w:rPr>
        <w:t>the 163</w:t>
      </w:r>
      <w:r w:rsidR="002B3DBB" w:rsidRPr="00B22BA6">
        <w:rPr>
          <w:b/>
          <w:bCs/>
          <w:sz w:val="24"/>
          <w:szCs w:val="24"/>
          <w:vertAlign w:val="superscript"/>
        </w:rPr>
        <w:t>rd</w:t>
      </w:r>
      <w:r w:rsidR="002B3DBB" w:rsidRPr="00B22BA6">
        <w:rPr>
          <w:b/>
          <w:bCs/>
          <w:sz w:val="24"/>
          <w:szCs w:val="24"/>
        </w:rPr>
        <w:t xml:space="preserve"> Session</w:t>
      </w:r>
      <w:r w:rsidR="00631A2C" w:rsidRPr="00B22BA6">
        <w:rPr>
          <w:b/>
          <w:bCs/>
          <w:sz w:val="24"/>
          <w:szCs w:val="24"/>
        </w:rPr>
        <w:t>,</w:t>
      </w:r>
      <w:r w:rsidR="007A2C08" w:rsidRPr="00B22BA6">
        <w:rPr>
          <w:b/>
          <w:bCs/>
          <w:sz w:val="24"/>
          <w:szCs w:val="24"/>
        </w:rPr>
        <w:t xml:space="preserve"> </w:t>
      </w:r>
      <w:r w:rsidR="002B3DBB" w:rsidRPr="00B22BA6">
        <w:rPr>
          <w:b/>
          <w:bCs/>
          <w:sz w:val="24"/>
          <w:szCs w:val="24"/>
        </w:rPr>
        <w:t xml:space="preserve">lectures will be live lectures </w:t>
      </w:r>
      <w:r w:rsidR="002B3DBB" w:rsidRPr="00B22BA6">
        <w:rPr>
          <w:b/>
          <w:bCs/>
          <w:sz w:val="24"/>
          <w:szCs w:val="24"/>
          <w:u w:val="single"/>
        </w:rPr>
        <w:t>or</w:t>
      </w:r>
      <w:r w:rsidR="002B3DBB" w:rsidRPr="00B22BA6">
        <w:rPr>
          <w:b/>
          <w:bCs/>
          <w:sz w:val="24"/>
          <w:szCs w:val="24"/>
        </w:rPr>
        <w:t xml:space="preserve"> Zoom meetings. </w:t>
      </w:r>
    </w:p>
    <w:p w14:paraId="23AD69DA" w14:textId="77777777" w:rsidR="00EE5DC2" w:rsidRPr="00B22BA6" w:rsidRDefault="002B3DBB" w:rsidP="002B3DBB">
      <w:pPr>
        <w:spacing w:after="0"/>
        <w:rPr>
          <w:b/>
          <w:bCs/>
          <w:sz w:val="24"/>
          <w:szCs w:val="24"/>
        </w:rPr>
      </w:pPr>
      <w:r w:rsidRPr="00B22BA6">
        <w:rPr>
          <w:b/>
          <w:bCs/>
          <w:sz w:val="24"/>
          <w:szCs w:val="24"/>
        </w:rPr>
        <w:t xml:space="preserve">Live meetings </w:t>
      </w:r>
      <w:r w:rsidR="00AA506D" w:rsidRPr="00B22BA6">
        <w:rPr>
          <w:b/>
          <w:bCs/>
          <w:sz w:val="24"/>
          <w:szCs w:val="24"/>
        </w:rPr>
        <w:t xml:space="preserve">will </w:t>
      </w:r>
      <w:r w:rsidR="00971769" w:rsidRPr="00B22BA6">
        <w:rPr>
          <w:b/>
          <w:bCs/>
          <w:sz w:val="24"/>
          <w:szCs w:val="24"/>
        </w:rPr>
        <w:t xml:space="preserve">be held at The Athenaeum and </w:t>
      </w:r>
      <w:r w:rsidR="00971769" w:rsidRPr="00B22BA6">
        <w:rPr>
          <w:b/>
          <w:bCs/>
          <w:sz w:val="24"/>
          <w:szCs w:val="24"/>
          <w:u w:val="single"/>
        </w:rPr>
        <w:t>not</w:t>
      </w:r>
      <w:r w:rsidR="00EE5DC2" w:rsidRPr="00B22BA6">
        <w:rPr>
          <w:b/>
          <w:bCs/>
          <w:sz w:val="24"/>
          <w:szCs w:val="24"/>
        </w:rPr>
        <w:t xml:space="preserve"> </w:t>
      </w:r>
      <w:r w:rsidR="00631A2C" w:rsidRPr="00B22BA6">
        <w:rPr>
          <w:b/>
          <w:bCs/>
          <w:sz w:val="24"/>
          <w:szCs w:val="24"/>
        </w:rPr>
        <w:t xml:space="preserve">at </w:t>
      </w:r>
      <w:r w:rsidR="00EE5DC2" w:rsidRPr="00B22BA6">
        <w:rPr>
          <w:b/>
          <w:bCs/>
          <w:sz w:val="24"/>
          <w:szCs w:val="24"/>
        </w:rPr>
        <w:t>Liverpool John Moores University</w:t>
      </w:r>
      <w:r w:rsidR="00971769" w:rsidRPr="00B22BA6">
        <w:rPr>
          <w:b/>
          <w:bCs/>
          <w:sz w:val="24"/>
          <w:szCs w:val="24"/>
        </w:rPr>
        <w:t>.</w:t>
      </w:r>
    </w:p>
    <w:p w14:paraId="4EC2829F" w14:textId="77777777" w:rsidR="00114CA0" w:rsidRDefault="00114CA0" w:rsidP="00EE5DC2">
      <w:pPr>
        <w:spacing w:after="0"/>
        <w:rPr>
          <w:b/>
          <w:bCs/>
        </w:rPr>
      </w:pPr>
    </w:p>
    <w:p w14:paraId="1719F0F8" w14:textId="77777777" w:rsidR="001E5900" w:rsidRPr="005C7621" w:rsidRDefault="001E5900" w:rsidP="001E5900">
      <w:pPr>
        <w:spacing w:after="0"/>
        <w:rPr>
          <w:b/>
          <w:bCs/>
          <w:sz w:val="32"/>
          <w:szCs w:val="32"/>
        </w:rPr>
      </w:pPr>
      <w:r w:rsidRPr="005C7621">
        <w:rPr>
          <w:b/>
          <w:bCs/>
          <w:sz w:val="32"/>
          <w:szCs w:val="32"/>
        </w:rPr>
        <w:t>Liverpool Geological Society events</w:t>
      </w:r>
    </w:p>
    <w:p w14:paraId="593E2073" w14:textId="77777777" w:rsidR="009A0FF3" w:rsidRPr="005C7621" w:rsidRDefault="009A0FF3" w:rsidP="009A0FF3">
      <w:pPr>
        <w:spacing w:after="0"/>
        <w:rPr>
          <w:rFonts w:cstheme="minorHAnsi"/>
          <w:b/>
          <w:bCs/>
          <w:lang w:val="en-US"/>
        </w:rPr>
      </w:pPr>
      <w:r w:rsidRPr="005C7621">
        <w:rPr>
          <w:rFonts w:cstheme="minorHAnsi"/>
          <w:b/>
          <w:bCs/>
          <w:lang w:val="en-US"/>
        </w:rPr>
        <w:t xml:space="preserve">Tuesday </w:t>
      </w:r>
      <w:r w:rsidR="001A1000">
        <w:rPr>
          <w:rFonts w:cstheme="minorHAnsi"/>
          <w:b/>
          <w:bCs/>
          <w:lang w:val="en-US"/>
        </w:rPr>
        <w:t>23rd</w:t>
      </w:r>
      <w:r w:rsidRPr="005C7621">
        <w:rPr>
          <w:rFonts w:cstheme="minorHAnsi"/>
          <w:b/>
          <w:bCs/>
          <w:lang w:val="en-US"/>
        </w:rPr>
        <w:t xml:space="preserve"> November</w:t>
      </w:r>
      <w:r w:rsidR="004C2FBE" w:rsidRPr="005C7621">
        <w:rPr>
          <w:rFonts w:cstheme="minorHAnsi"/>
          <w:b/>
          <w:bCs/>
          <w:lang w:val="en-US"/>
        </w:rPr>
        <w:t xml:space="preserve"> </w:t>
      </w:r>
    </w:p>
    <w:p w14:paraId="3F6FCB1F" w14:textId="77777777" w:rsidR="009A0FF3" w:rsidRPr="005C7621" w:rsidRDefault="009A0FF3" w:rsidP="009A0FF3">
      <w:pPr>
        <w:spacing w:after="0"/>
        <w:rPr>
          <w:rFonts w:cstheme="minorHAnsi"/>
          <w:b/>
          <w:bCs/>
          <w:lang w:val="en-US"/>
        </w:rPr>
      </w:pPr>
      <w:r w:rsidRPr="005C7621">
        <w:rPr>
          <w:rFonts w:cstheme="minorHAnsi"/>
          <w:b/>
          <w:bCs/>
          <w:lang w:val="en-US"/>
        </w:rPr>
        <w:t xml:space="preserve">Lecture by Professor </w:t>
      </w:r>
      <w:r w:rsidR="001A1000">
        <w:rPr>
          <w:rFonts w:cstheme="minorHAnsi"/>
          <w:b/>
          <w:bCs/>
          <w:lang w:val="en-US"/>
        </w:rPr>
        <w:t>Richard Worden</w:t>
      </w:r>
      <w:r w:rsidRPr="005C7621">
        <w:rPr>
          <w:rFonts w:cstheme="minorHAnsi"/>
          <w:b/>
          <w:bCs/>
          <w:lang w:val="en-US"/>
        </w:rPr>
        <w:t xml:space="preserve">, </w:t>
      </w:r>
      <w:bookmarkStart w:id="0" w:name="_Hlk86417606"/>
      <w:r w:rsidRPr="005C7621">
        <w:rPr>
          <w:rFonts w:cstheme="minorHAnsi"/>
          <w:b/>
          <w:bCs/>
          <w:lang w:val="en-US"/>
        </w:rPr>
        <w:t>University of Liverpool</w:t>
      </w:r>
      <w:bookmarkEnd w:id="0"/>
    </w:p>
    <w:p w14:paraId="3ED03AF4" w14:textId="77777777" w:rsidR="009A0FF3" w:rsidRDefault="009A0FF3" w:rsidP="009A0FF3">
      <w:pPr>
        <w:spacing w:after="0"/>
        <w:rPr>
          <w:rFonts w:cstheme="minorHAnsi"/>
          <w:b/>
          <w:bCs/>
          <w:lang w:val="en-US"/>
        </w:rPr>
      </w:pPr>
      <w:r w:rsidRPr="005C7621">
        <w:rPr>
          <w:rFonts w:cstheme="minorHAnsi"/>
          <w:b/>
          <w:bCs/>
          <w:lang w:val="en-US"/>
        </w:rPr>
        <w:t xml:space="preserve">Title: </w:t>
      </w:r>
      <w:r w:rsidR="005204E1" w:rsidRPr="001A1000">
        <w:rPr>
          <w:b/>
          <w:bCs/>
        </w:rPr>
        <w:t>Carbon capture and storage: why we need it, what it is and what is holding it up</w:t>
      </w:r>
      <w:r w:rsidR="005204E1" w:rsidRPr="005C7621">
        <w:rPr>
          <w:rFonts w:cstheme="minorHAnsi"/>
          <w:b/>
          <w:bCs/>
          <w:lang w:val="en-US"/>
        </w:rPr>
        <w:t xml:space="preserve"> </w:t>
      </w:r>
      <w:r w:rsidRPr="005C7621">
        <w:rPr>
          <w:rFonts w:cstheme="minorHAnsi"/>
          <w:b/>
          <w:bCs/>
          <w:lang w:val="en-US"/>
        </w:rPr>
        <w:t xml:space="preserve">How resilient will the </w:t>
      </w:r>
    </w:p>
    <w:p w14:paraId="5572828C" w14:textId="77777777" w:rsidR="005204E1" w:rsidRDefault="00BE211A" w:rsidP="00455C4A">
      <w:pPr>
        <w:spacing w:after="0" w:line="240" w:lineRule="auto"/>
      </w:pPr>
      <w:r>
        <w:rPr>
          <w:rFonts w:cstheme="minorHAnsi"/>
          <w:b/>
          <w:bCs/>
          <w:lang w:val="en-US"/>
        </w:rPr>
        <w:t>Summary</w:t>
      </w:r>
      <w:r w:rsidRPr="00BE211A">
        <w:rPr>
          <w:rFonts w:cstheme="minorHAnsi"/>
          <w:lang w:val="en-US"/>
        </w:rPr>
        <w:t xml:space="preserve">: </w:t>
      </w:r>
      <w:r w:rsidR="001A1000" w:rsidRPr="001A1000">
        <w:t xml:space="preserve">Carbon capture and storage (CCS) is a strategy designed to cut emission of the greenhouse gas: carbon dioxide. Carbon (dioxide) emissions result from practically all human activity from farming, through to cement manufacture, </w:t>
      </w:r>
      <w:proofErr w:type="gramStart"/>
      <w:r w:rsidR="001A1000" w:rsidRPr="001A1000">
        <w:t>steel</w:t>
      </w:r>
      <w:proofErr w:type="gramEnd"/>
      <w:r w:rsidR="001A1000" w:rsidRPr="001A1000">
        <w:t xml:space="preserve"> and other metal manufacture, as well as electricity, heat and power generation by burning fossil fuels. Carbon emissions must be cut to avoid catastrophic global warming which will otherwise result in sea-level rise by metres, loss of farmland, drowning of coastal cities, contamination of precious fresh water, changing global weather patterns, increased storminess and all the attendant human disasters that will result from any one of these consequences. </w:t>
      </w:r>
    </w:p>
    <w:p w14:paraId="250721E2" w14:textId="2F3B1D39" w:rsidR="005204E1" w:rsidRDefault="00FA43FF" w:rsidP="00455C4A">
      <w:pPr>
        <w:spacing w:after="0" w:line="240" w:lineRule="auto"/>
      </w:pPr>
      <w:r>
        <w:t xml:space="preserve">  </w:t>
      </w:r>
      <w:r w:rsidR="001A1000" w:rsidRPr="001A1000">
        <w:t>A major problem is that countries, corporations, and individuals are unwilling to change the way they function and live and are reluctant to face up to the long-term consequences of today’s actions. Note carefully, this is not just a question of building a few windfarms or even a few more nuclear power stations as cement, steel, and farming account for a massive proportion of carbon emissions. Carbon capture and storage is designed to help, though, by collecting CO</w:t>
      </w:r>
      <w:r w:rsidR="001A1000" w:rsidRPr="001A1000">
        <w:rPr>
          <w:vertAlign w:val="subscript"/>
        </w:rPr>
        <w:t>2</w:t>
      </w:r>
      <w:r w:rsidR="001A1000" w:rsidRPr="001A1000">
        <w:t xml:space="preserve"> from industrial point sources of generation such as power stations, and cement and steel factories, and injecting it deep underground, to be locked up forever. </w:t>
      </w:r>
    </w:p>
    <w:p w14:paraId="1DAB9998" w14:textId="649C862A" w:rsidR="005204E1" w:rsidRDefault="001A1000" w:rsidP="00455C4A">
      <w:pPr>
        <w:spacing w:after="0" w:line="240" w:lineRule="auto"/>
      </w:pPr>
      <w:r w:rsidRPr="001A1000">
        <w:t>Sound simple? In some ways it is, but there are serious factors holding up large-scale adoption of CCS. The good news is that there are precedents from a few oil and gas production companies that have already injected separated CO</w:t>
      </w:r>
      <w:r w:rsidRPr="001A1000">
        <w:rPr>
          <w:vertAlign w:val="subscript"/>
        </w:rPr>
        <w:t>2</w:t>
      </w:r>
      <w:r w:rsidRPr="001A1000">
        <w:t xml:space="preserve">, naturally present in some oil and gas fields, back into the sub-surface, over a period of 60 years or more. What is needed now is on a wholly different scale: all </w:t>
      </w:r>
      <w:r w:rsidR="0062291F" w:rsidRPr="001A1000">
        <w:t>globally produced</w:t>
      </w:r>
      <w:r w:rsidRPr="001A1000">
        <w:t xml:space="preserve"> industrial CO</w:t>
      </w:r>
      <w:r w:rsidRPr="001A1000">
        <w:rPr>
          <w:vertAlign w:val="subscript"/>
        </w:rPr>
        <w:t>2</w:t>
      </w:r>
      <w:r w:rsidRPr="001A1000">
        <w:t xml:space="preserve"> must be separated from exhaust gas streams and piped or shipped to CCS sites. </w:t>
      </w:r>
    </w:p>
    <w:p w14:paraId="3DF9B695" w14:textId="79250176" w:rsidR="00455C4A" w:rsidRPr="00187A4E" w:rsidRDefault="00FA43FF" w:rsidP="00455C4A">
      <w:pPr>
        <w:spacing w:after="0" w:line="240" w:lineRule="auto"/>
      </w:pPr>
      <w:r>
        <w:t xml:space="preserve">  </w:t>
      </w:r>
      <w:r w:rsidR="001A1000" w:rsidRPr="001A1000">
        <w:t>In this talk we will cover some of the background but focus on the geology of carbon capture. We will also focus on the factors inhibiting large-scale adoption of CCS such as who insures, or assures, these projects designed to last for 10’s to 100’s of thousands to years, who pays for the very expensive capital and then never-ending operating costs for CCS. We may also touch on possible public resistance to CCS given that it will almost certainly cause micro-earthquakes, like shale-gas exploitation.</w:t>
      </w:r>
    </w:p>
    <w:p w14:paraId="60A59101" w14:textId="77777777" w:rsidR="001A1000" w:rsidRDefault="00E16F30" w:rsidP="006E0531">
      <w:pPr>
        <w:spacing w:after="0"/>
        <w:rPr>
          <w:rFonts w:cstheme="minorHAnsi"/>
          <w:b/>
          <w:bCs/>
          <w:lang w:val="en-US"/>
        </w:rPr>
      </w:pPr>
      <w:bookmarkStart w:id="1" w:name="_Hlk86504878"/>
      <w:r>
        <w:rPr>
          <w:rFonts w:cstheme="minorHAnsi"/>
          <w:b/>
          <w:bCs/>
          <w:lang w:val="en-US"/>
        </w:rPr>
        <w:t xml:space="preserve">Biography: </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6586"/>
      </w:tblGrid>
      <w:tr w:rsidR="00490183" w14:paraId="520843C8" w14:textId="77777777" w:rsidTr="000447DD">
        <w:tc>
          <w:tcPr>
            <w:tcW w:w="3222" w:type="dxa"/>
          </w:tcPr>
          <w:p w14:paraId="4AB8B24C" w14:textId="77777777" w:rsidR="0030189C" w:rsidRDefault="0030189C" w:rsidP="006E0531">
            <w:r>
              <w:rPr>
                <w:noProof/>
              </w:rPr>
              <w:drawing>
                <wp:inline distT="0" distB="0" distL="0" distR="0" wp14:anchorId="2C16C5B7" wp14:editId="00ABB9CD">
                  <wp:extent cx="1973580" cy="1914289"/>
                  <wp:effectExtent l="0" t="0" r="7620" b="0"/>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4432" cy="1924815"/>
                          </a:xfrm>
                          <a:prstGeom prst="rect">
                            <a:avLst/>
                          </a:prstGeom>
                        </pic:spPr>
                      </pic:pic>
                    </a:graphicData>
                  </a:graphic>
                </wp:inline>
              </w:drawing>
            </w:r>
          </w:p>
        </w:tc>
        <w:tc>
          <w:tcPr>
            <w:tcW w:w="6700" w:type="dxa"/>
          </w:tcPr>
          <w:p w14:paraId="2A9CECC5" w14:textId="77777777" w:rsidR="005522E5" w:rsidRDefault="005522E5" w:rsidP="005522E5">
            <w:r>
              <w:t xml:space="preserve">Richard was born in Blackpool in 1962. In 1984 he graduated from Manchester University with a bachelor’s degree in geochemistry and then attended Manchester University to study for a PhD in geology, graduating in 1988. After working as a post-doctoral researcher at Edinburgh University and then as a geologist/geochemist for BP Research at Sunbury on Thames, Richard joined Queen’s University, Belfast as a geology lecturer. From 2000 Richard has worked at the University of Liverpool as a geology professor. </w:t>
            </w:r>
          </w:p>
          <w:p w14:paraId="253A8B68" w14:textId="5A959204" w:rsidR="005522E5" w:rsidRDefault="005522E5" w:rsidP="005522E5">
            <w:r>
              <w:t xml:space="preserve">Those conversations led to the suggestion for the presentation today. </w:t>
            </w:r>
          </w:p>
          <w:p w14:paraId="5202D73E" w14:textId="77777777" w:rsidR="0030189C" w:rsidRDefault="0030189C" w:rsidP="006E0531"/>
        </w:tc>
      </w:tr>
    </w:tbl>
    <w:p w14:paraId="56B35D71" w14:textId="2F6D6796" w:rsidR="0030189C" w:rsidRDefault="000447DD" w:rsidP="000254E0">
      <w:pPr>
        <w:spacing w:after="0"/>
      </w:pPr>
      <w:r>
        <w:t xml:space="preserve">Richard’s research areas include, amongst other topics, carbon capture and storage (as you will hear), and the comparison of modern sedimentary environments to ancient and deeply buried sedimentary rocks. The latter topic has involved Richard and his team working in the Ravenglass Estuary since about 2008 and has involved months of intensive field work (sampling, mapping etc), drilling a series of geotechnical cores right through the </w:t>
      </w:r>
      <w:r>
        <w:lastRenderedPageBreak/>
        <w:t>post-ice age estuarine sediment right through to the underlying sticky glacial till and the study of Ravenglass sediment using a wide range of techniques</w:t>
      </w:r>
      <w:proofErr w:type="gramStart"/>
      <w:r>
        <w:t xml:space="preserve">.  </w:t>
      </w:r>
      <w:proofErr w:type="gramEnd"/>
      <w:r>
        <w:t xml:space="preserve">Various organisations and individuals based in Cumbria have proved to be very helpful over the last year to Richard’s research efforts in deducing the way that the channels in the Ravenglass Estuary have evolved since the last ice age. Those conversations led to the suggestion for the presentation today. </w:t>
      </w:r>
    </w:p>
    <w:p w14:paraId="3A149C61" w14:textId="77777777" w:rsidR="00BE211A" w:rsidRPr="000254E0" w:rsidRDefault="001A1000" w:rsidP="00482166">
      <w:pPr>
        <w:rPr>
          <w:b/>
          <w:bCs/>
          <w:i/>
          <w:iCs/>
        </w:rPr>
      </w:pPr>
      <w:r w:rsidRPr="000254E0">
        <w:rPr>
          <w:b/>
          <w:bCs/>
          <w:i/>
          <w:iCs/>
        </w:rPr>
        <w:t>Note that Richard is happy to give a talk on his Ravenglass work later in the year.</w:t>
      </w:r>
    </w:p>
    <w:p w14:paraId="43C01765" w14:textId="7D496734" w:rsidR="00DC3AB4" w:rsidRDefault="006E0531" w:rsidP="00846325">
      <w:pPr>
        <w:spacing w:after="0"/>
        <w:rPr>
          <w:rFonts w:cstheme="minorHAnsi"/>
          <w:b/>
          <w:bCs/>
        </w:rPr>
      </w:pPr>
      <w:r>
        <w:rPr>
          <w:rFonts w:cstheme="minorHAnsi"/>
        </w:rPr>
        <w:t xml:space="preserve">Richard Worden </w:t>
      </w:r>
      <w:r w:rsidR="00846325" w:rsidRPr="005C7621">
        <w:rPr>
          <w:rFonts w:cstheme="minorHAnsi"/>
        </w:rPr>
        <w:t xml:space="preserve">will </w:t>
      </w:r>
      <w:bookmarkStart w:id="2" w:name="_Hlk86156990"/>
      <w:r w:rsidR="00846325" w:rsidRPr="005C7621">
        <w:rPr>
          <w:rFonts w:cstheme="minorHAnsi"/>
        </w:rPr>
        <w:t xml:space="preserve">deliver the Liverpool Geological Society Lecture at The Athenaeum on Tuesday </w:t>
      </w:r>
      <w:r>
        <w:rPr>
          <w:rFonts w:cstheme="minorHAnsi"/>
        </w:rPr>
        <w:t xml:space="preserve">23d </w:t>
      </w:r>
      <w:r w:rsidR="00846325" w:rsidRPr="005C7621">
        <w:rPr>
          <w:rFonts w:cstheme="minorHAnsi"/>
        </w:rPr>
        <w:t>November at 7.30 p.m. Bar facilities and coffee will be available.</w:t>
      </w:r>
      <w:r w:rsidR="004C2FBE" w:rsidRPr="005C7621">
        <w:rPr>
          <w:rFonts w:cstheme="minorHAnsi"/>
        </w:rPr>
        <w:t xml:space="preserve"> </w:t>
      </w:r>
      <w:r w:rsidR="004C2FBE" w:rsidRPr="005C7621">
        <w:rPr>
          <w:rFonts w:cstheme="minorHAnsi"/>
        </w:rPr>
        <w:br/>
      </w:r>
      <w:bookmarkStart w:id="3" w:name="_Hlk86165460"/>
      <w:r w:rsidR="004C2FBE" w:rsidRPr="005C7621">
        <w:rPr>
          <w:rFonts w:cstheme="minorHAnsi"/>
          <w:b/>
          <w:bCs/>
        </w:rPr>
        <w:t>Members wishing to visit The Athenaeum for this lecture will be able to do so from 6.30 p.m.</w:t>
      </w:r>
      <w:bookmarkEnd w:id="3"/>
    </w:p>
    <w:p w14:paraId="04092816" w14:textId="77777777" w:rsidR="005D4C83" w:rsidRPr="005C7621" w:rsidRDefault="005D4C83" w:rsidP="00846325">
      <w:pPr>
        <w:spacing w:after="0"/>
        <w:rPr>
          <w:rFonts w:cstheme="minorHAnsi"/>
        </w:rPr>
      </w:pPr>
    </w:p>
    <w:p w14:paraId="1BE99983" w14:textId="19379F4A" w:rsidR="0093543C" w:rsidRDefault="00846325" w:rsidP="001C7F1C">
      <w:pPr>
        <w:spacing w:after="0"/>
        <w:rPr>
          <w:rFonts w:cstheme="minorHAnsi"/>
        </w:rPr>
      </w:pPr>
      <w:r w:rsidRPr="005C7621">
        <w:rPr>
          <w:rFonts w:cstheme="minorHAnsi"/>
          <w:b/>
          <w:bCs/>
        </w:rPr>
        <w:t>Please note:</w:t>
      </w:r>
      <w:r w:rsidRPr="005C7621">
        <w:rPr>
          <w:rFonts w:cstheme="minorHAnsi"/>
        </w:rPr>
        <w:t xml:space="preserve"> </w:t>
      </w:r>
      <w:r w:rsidR="0093543C">
        <w:rPr>
          <w:rFonts w:cstheme="minorHAnsi"/>
        </w:rPr>
        <w:t>M</w:t>
      </w:r>
      <w:r w:rsidRPr="005C7621">
        <w:rPr>
          <w:rFonts w:cstheme="minorHAnsi"/>
        </w:rPr>
        <w:t xml:space="preserve">embers </w:t>
      </w:r>
      <w:r w:rsidR="0093543C">
        <w:rPr>
          <w:rFonts w:cstheme="minorHAnsi"/>
        </w:rPr>
        <w:t xml:space="preserve">and visitors who wish to connect to the </w:t>
      </w:r>
      <w:r w:rsidRPr="005C7621">
        <w:rPr>
          <w:rFonts w:cstheme="minorHAnsi"/>
        </w:rPr>
        <w:t xml:space="preserve">Zoom transmission of the lecture </w:t>
      </w:r>
      <w:r w:rsidR="0093543C">
        <w:rPr>
          <w:rFonts w:cstheme="minorHAnsi"/>
        </w:rPr>
        <w:t xml:space="preserve">should contact Maggie Williams (LGS Secretary) for details about </w:t>
      </w:r>
      <w:r w:rsidR="0093543C" w:rsidRPr="005C7621">
        <w:rPr>
          <w:rFonts w:cstheme="minorHAnsi"/>
        </w:rPr>
        <w:t>how to access the Zoom meeting</w:t>
      </w:r>
      <w:r w:rsidR="0093543C">
        <w:rPr>
          <w:rFonts w:cstheme="minorHAnsi"/>
        </w:rPr>
        <w:t xml:space="preserve">: </w:t>
      </w:r>
      <w:hyperlink r:id="rId8" w:history="1">
        <w:r w:rsidR="0093543C" w:rsidRPr="00AE7F99">
          <w:rPr>
            <w:rStyle w:val="Hyperlink"/>
            <w:rFonts w:cstheme="minorHAnsi"/>
          </w:rPr>
          <w:t>lgssecretary19@gmail.com</w:t>
        </w:r>
      </w:hyperlink>
    </w:p>
    <w:bookmarkEnd w:id="2"/>
    <w:p w14:paraId="793820BA" w14:textId="6C3D4291" w:rsidR="00846325" w:rsidRPr="005C7621" w:rsidRDefault="001C7F1C" w:rsidP="00846325">
      <w:pPr>
        <w:spacing w:after="0"/>
        <w:rPr>
          <w:rFonts w:cstheme="minorHAnsi"/>
        </w:rPr>
      </w:pPr>
      <w:r w:rsidRPr="005C7621">
        <w:rPr>
          <w:rFonts w:cstheme="minorHAnsi"/>
          <w:b/>
          <w:bCs/>
          <w:lang w:val="en-US"/>
        </w:rPr>
        <w:t xml:space="preserve">Members </w:t>
      </w:r>
      <w:r w:rsidR="0093543C">
        <w:rPr>
          <w:rFonts w:cstheme="minorHAnsi"/>
          <w:b/>
          <w:bCs/>
          <w:lang w:val="en-US"/>
        </w:rPr>
        <w:t xml:space="preserve">and visitors </w:t>
      </w:r>
      <w:r w:rsidRPr="005C7621">
        <w:rPr>
          <w:rFonts w:cstheme="minorHAnsi"/>
          <w:b/>
          <w:bCs/>
          <w:lang w:val="en-US"/>
        </w:rPr>
        <w:t>wishing to join this Zoom meeting will be able to do so from 7.</w:t>
      </w:r>
      <w:r w:rsidR="00482166">
        <w:rPr>
          <w:rFonts w:cstheme="minorHAnsi"/>
          <w:b/>
          <w:bCs/>
          <w:lang w:val="en-US"/>
        </w:rPr>
        <w:t>2</w:t>
      </w:r>
      <w:r w:rsidRPr="005C7621">
        <w:rPr>
          <w:rFonts w:cstheme="minorHAnsi"/>
          <w:b/>
          <w:bCs/>
          <w:lang w:val="en-US"/>
        </w:rPr>
        <w:t>5 p.m.</w:t>
      </w:r>
    </w:p>
    <w:p w14:paraId="794C77AD" w14:textId="77777777" w:rsidR="009A0FF3" w:rsidRDefault="009A0FF3" w:rsidP="009A0FF3">
      <w:pPr>
        <w:spacing w:after="0"/>
        <w:rPr>
          <w:rFonts w:cstheme="minorHAnsi"/>
          <w:b/>
          <w:bCs/>
          <w:lang w:val="en-US"/>
        </w:rPr>
      </w:pPr>
    </w:p>
    <w:p w14:paraId="693159F2" w14:textId="355E412F" w:rsidR="00036435" w:rsidRDefault="00036435" w:rsidP="00036435">
      <w:pPr>
        <w:spacing w:after="0"/>
        <w:rPr>
          <w:b/>
          <w:bCs/>
        </w:rPr>
      </w:pPr>
      <w:r w:rsidRPr="00036435">
        <w:rPr>
          <w:b/>
          <w:bCs/>
        </w:rPr>
        <w:t>LGS Fieldwork follow-up</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864"/>
      </w:tblGrid>
      <w:tr w:rsidR="002D0511" w14:paraId="462EA5E4" w14:textId="77777777" w:rsidTr="00EE1C9B">
        <w:tc>
          <w:tcPr>
            <w:tcW w:w="5196" w:type="dxa"/>
          </w:tcPr>
          <w:p w14:paraId="1AB79B92" w14:textId="3500BA58" w:rsidR="005D4C83" w:rsidRDefault="005D4C83" w:rsidP="00036435">
            <w:pPr>
              <w:rPr>
                <w:b/>
                <w:bCs/>
              </w:rPr>
            </w:pPr>
            <w:r>
              <w:rPr>
                <w:b/>
                <w:bCs/>
                <w:noProof/>
              </w:rPr>
              <w:drawing>
                <wp:inline distT="0" distB="0" distL="0" distR="0" wp14:anchorId="77F99E0D" wp14:editId="3E3161FE">
                  <wp:extent cx="3161113" cy="1661160"/>
                  <wp:effectExtent l="0" t="0" r="1270" b="0"/>
                  <wp:docPr id="4" name="Picture 4" descr="A picture contain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lu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7363" cy="1669700"/>
                          </a:xfrm>
                          <a:prstGeom prst="rect">
                            <a:avLst/>
                          </a:prstGeom>
                        </pic:spPr>
                      </pic:pic>
                    </a:graphicData>
                  </a:graphic>
                </wp:inline>
              </w:drawing>
            </w:r>
          </w:p>
        </w:tc>
        <w:tc>
          <w:tcPr>
            <w:tcW w:w="4864" w:type="dxa"/>
          </w:tcPr>
          <w:p w14:paraId="7ACE3AB2" w14:textId="58258E08" w:rsidR="002D0511" w:rsidRDefault="002D0511" w:rsidP="002D0511">
            <w:r w:rsidRPr="00387CFE">
              <w:t>Following the field excursion on Saturday 4th September 2021 to</w:t>
            </w:r>
            <w:r>
              <w:t xml:space="preserve"> look at </w:t>
            </w:r>
            <w:r w:rsidRPr="00387CFE">
              <w:t>the Wirral coastal defences from Kings Parade to Leasowe Bay, members may be interested to visit the following site where there is a wave tank demonstration showing the impact of coastal defences on flood risk:</w:t>
            </w:r>
          </w:p>
          <w:p w14:paraId="3E7C40E6" w14:textId="77777777" w:rsidR="002D0511" w:rsidRPr="00387CFE" w:rsidRDefault="002D0511" w:rsidP="002D0511"/>
          <w:p w14:paraId="54AEC875" w14:textId="77777777" w:rsidR="002D0511" w:rsidRPr="00387CFE" w:rsidRDefault="0093543C" w:rsidP="002D0511">
            <w:hyperlink r:id="rId10" w:history="1">
              <w:r w:rsidR="002D0511" w:rsidRPr="00387CFE">
                <w:rPr>
                  <w:rStyle w:val="Hyperlink"/>
                </w:rPr>
                <w:t>https://www.youtube.com/watch?v=3yNoy4H2Z-o</w:t>
              </w:r>
            </w:hyperlink>
          </w:p>
          <w:p w14:paraId="325564BA" w14:textId="77777777" w:rsidR="00387CFE" w:rsidRDefault="00387CFE" w:rsidP="00036435">
            <w:pPr>
              <w:rPr>
                <w:b/>
                <w:bCs/>
              </w:rPr>
            </w:pPr>
          </w:p>
          <w:p w14:paraId="10D7E9BD" w14:textId="07891E20" w:rsidR="005D4C83" w:rsidRDefault="005D4C83" w:rsidP="00036435">
            <w:pPr>
              <w:rPr>
                <w:b/>
                <w:bCs/>
              </w:rPr>
            </w:pPr>
          </w:p>
        </w:tc>
      </w:tr>
    </w:tbl>
    <w:p w14:paraId="314EDC88" w14:textId="77777777" w:rsidR="00BF75A8" w:rsidRPr="00BF75A8" w:rsidRDefault="00BF75A8" w:rsidP="00BF75A8">
      <w:pPr>
        <w:spacing w:after="0"/>
        <w:rPr>
          <w:b/>
          <w:bCs/>
          <w:sz w:val="32"/>
          <w:szCs w:val="32"/>
        </w:rPr>
      </w:pPr>
      <w:r w:rsidRPr="00BF75A8">
        <w:rPr>
          <w:b/>
          <w:bCs/>
          <w:sz w:val="32"/>
          <w:szCs w:val="32"/>
        </w:rPr>
        <w:t>Down to Earth Magazine (DTE)</w:t>
      </w:r>
    </w:p>
    <w:p w14:paraId="396F11D1" w14:textId="1A2BE10A" w:rsidR="00BF75A8" w:rsidRDefault="00BF75A8" w:rsidP="00BF75A8">
      <w:pPr>
        <w:spacing w:after="0"/>
      </w:pPr>
      <w:r>
        <w:t>Hard copies of this publication are not being produced because of COVID-19 restrictions, but electronic copies are available, which we have permission to email to LGS members. If you would like a pdf copy of the most recent publication (DTE Extra number 107)</w:t>
      </w:r>
      <w:r w:rsidR="000A0144">
        <w:t xml:space="preserve">, </w:t>
      </w:r>
      <w:r>
        <w:t>please email Maggie Williams at</w:t>
      </w:r>
      <w:r w:rsidR="000A0144">
        <w:t>:</w:t>
      </w:r>
      <w:r>
        <w:t xml:space="preserve"> </w:t>
      </w:r>
      <w:hyperlink r:id="rId11" w:history="1">
        <w:r>
          <w:rPr>
            <w:rStyle w:val="Hyperlink"/>
          </w:rPr>
          <w:t>l</w:t>
        </w:r>
        <w:r>
          <w:rPr>
            <w:rStyle w:val="Hyperlink"/>
            <w:color w:val="0033CC"/>
          </w:rPr>
          <w:t>gssecretary19@gmail.com</w:t>
        </w:r>
      </w:hyperlink>
      <w:r>
        <w:t xml:space="preserve"> </w:t>
      </w:r>
    </w:p>
    <w:p w14:paraId="4E8B16CB" w14:textId="77777777" w:rsidR="00BF75A8" w:rsidRPr="00BF75A8" w:rsidRDefault="00BF75A8" w:rsidP="003F6D9D">
      <w:pPr>
        <w:spacing w:after="0"/>
        <w:rPr>
          <w:b/>
          <w:bCs/>
        </w:rPr>
      </w:pPr>
    </w:p>
    <w:p w14:paraId="1DC257D9" w14:textId="6423DABB" w:rsidR="009C0D85" w:rsidRDefault="007B640B" w:rsidP="003F6D9D">
      <w:pPr>
        <w:spacing w:after="0"/>
        <w:rPr>
          <w:b/>
          <w:bCs/>
          <w:sz w:val="32"/>
          <w:szCs w:val="32"/>
        </w:rPr>
      </w:pPr>
      <w:r w:rsidRPr="007B640B">
        <w:rPr>
          <w:b/>
          <w:bCs/>
          <w:sz w:val="32"/>
          <w:szCs w:val="32"/>
        </w:rPr>
        <w:t>Geologists Association</w:t>
      </w:r>
      <w:r>
        <w:rPr>
          <w:b/>
          <w:bCs/>
          <w:sz w:val="32"/>
          <w:szCs w:val="32"/>
        </w:rPr>
        <w:t xml:space="preserve"> (GA)</w:t>
      </w:r>
    </w:p>
    <w:p w14:paraId="43B0D269" w14:textId="331E0BE2" w:rsidR="007B640B" w:rsidRPr="007B640B" w:rsidRDefault="007B640B" w:rsidP="003F6D9D">
      <w:pPr>
        <w:spacing w:after="0"/>
      </w:pPr>
      <w:r>
        <w:t xml:space="preserve">The GA’s </w:t>
      </w:r>
      <w:r w:rsidR="0030189C">
        <w:t>‘</w:t>
      </w:r>
      <w:r w:rsidRPr="007B640B">
        <w:t>Geology from your Sofa</w:t>
      </w:r>
      <w:r w:rsidR="0030189C">
        <w:t>’</w:t>
      </w:r>
      <w:r>
        <w:t xml:space="preserve"> (GFYS)</w:t>
      </w:r>
      <w:r w:rsidR="0030189C">
        <w:t xml:space="preserve"> website </w:t>
      </w:r>
      <w:r>
        <w:t>has been u</w:t>
      </w:r>
      <w:r w:rsidR="0030189C">
        <w:t>p</w:t>
      </w:r>
      <w:r>
        <w:t xml:space="preserve">dated. For details of </w:t>
      </w:r>
      <w:r w:rsidR="005D4C83">
        <w:t xml:space="preserve">a range of </w:t>
      </w:r>
      <w:r w:rsidR="0030189C">
        <w:t xml:space="preserve">virtual field trips, </w:t>
      </w:r>
      <w:r w:rsidR="005D4C83">
        <w:t xml:space="preserve">geology </w:t>
      </w:r>
      <w:r w:rsidR="0030189C">
        <w:t xml:space="preserve">courses, </w:t>
      </w:r>
      <w:r>
        <w:t>events</w:t>
      </w:r>
      <w:r w:rsidR="005D4C83">
        <w:t>,</w:t>
      </w:r>
      <w:r>
        <w:t xml:space="preserve"> and activities visit:</w:t>
      </w:r>
    </w:p>
    <w:p w14:paraId="7184D0EC" w14:textId="77777777" w:rsidR="007B640B" w:rsidRDefault="0093543C" w:rsidP="003F6D9D">
      <w:pPr>
        <w:spacing w:after="0"/>
      </w:pPr>
      <w:hyperlink r:id="rId12" w:history="1">
        <w:r w:rsidR="007B640B" w:rsidRPr="00604DB1">
          <w:rPr>
            <w:rStyle w:val="Hyperlink"/>
          </w:rPr>
          <w:t>https://geologistsassociation.org.uk/sofageology/</w:t>
        </w:r>
      </w:hyperlink>
    </w:p>
    <w:p w14:paraId="0F4FD237" w14:textId="10456740" w:rsidR="007B640B" w:rsidRDefault="007B640B" w:rsidP="003F6D9D">
      <w:pPr>
        <w:spacing w:after="0"/>
      </w:pPr>
    </w:p>
    <w:p w14:paraId="69AA408A" w14:textId="77777777" w:rsidR="00FA43FF" w:rsidRPr="009C0D85" w:rsidRDefault="00FA43FF" w:rsidP="00FA43FF">
      <w:pPr>
        <w:spacing w:after="0"/>
        <w:rPr>
          <w:b/>
          <w:bCs/>
          <w:sz w:val="32"/>
          <w:szCs w:val="32"/>
        </w:rPr>
      </w:pPr>
      <w:r w:rsidRPr="009C0D85">
        <w:rPr>
          <w:b/>
          <w:bCs/>
          <w:sz w:val="32"/>
          <w:szCs w:val="32"/>
        </w:rPr>
        <w:t>Yorkshire Geological Society (YGS)</w:t>
      </w:r>
    </w:p>
    <w:p w14:paraId="437ACCFE" w14:textId="77777777" w:rsidR="00FA43FF" w:rsidRPr="00DF0E96" w:rsidRDefault="00FA43FF" w:rsidP="00FA43FF">
      <w:pPr>
        <w:spacing w:after="0"/>
        <w:rPr>
          <w:b/>
          <w:bCs/>
        </w:rPr>
      </w:pPr>
      <w:r w:rsidRPr="00DF0E96">
        <w:rPr>
          <w:b/>
          <w:bCs/>
        </w:rPr>
        <w:t>Yorkshire Geological Society Circulars</w:t>
      </w:r>
    </w:p>
    <w:p w14:paraId="59170476" w14:textId="63131B0D" w:rsidR="00FA43FF" w:rsidRDefault="00FA43FF" w:rsidP="00FA43FF">
      <w:pPr>
        <w:spacing w:after="0"/>
        <w:rPr>
          <w:rStyle w:val="Hyperlink"/>
        </w:rPr>
      </w:pPr>
      <w:r>
        <w:t xml:space="preserve">The YGS Circular Archive, which includes circulars dating back to 2003 may be found on the new YGS website: </w:t>
      </w:r>
      <w:hyperlink r:id="rId13" w:history="1">
        <w:r w:rsidRPr="00E743EE">
          <w:rPr>
            <w:rStyle w:val="Hyperlink"/>
          </w:rPr>
          <w:t>https://www.yorksgeolsoc.org.uk/circulars</w:t>
        </w:r>
      </w:hyperlink>
    </w:p>
    <w:p w14:paraId="17E37569" w14:textId="0C1BE9A8" w:rsidR="00FA43FF" w:rsidRDefault="00FA43FF" w:rsidP="00FA43FF">
      <w:pPr>
        <w:spacing w:after="0"/>
        <w:rPr>
          <w:rStyle w:val="Hyperlink"/>
        </w:rPr>
      </w:pPr>
    </w:p>
    <w:p w14:paraId="0D8705E3" w14:textId="77777777" w:rsidR="00FA43FF" w:rsidRDefault="00FA43FF" w:rsidP="00FA43FF">
      <w:pPr>
        <w:spacing w:after="0"/>
        <w:rPr>
          <w:b/>
          <w:bCs/>
          <w:sz w:val="32"/>
          <w:szCs w:val="32"/>
        </w:rPr>
      </w:pPr>
      <w:proofErr w:type="gramStart"/>
      <w:r>
        <w:rPr>
          <w:b/>
          <w:bCs/>
          <w:sz w:val="32"/>
          <w:szCs w:val="32"/>
        </w:rPr>
        <w:t>North East</w:t>
      </w:r>
      <w:proofErr w:type="gramEnd"/>
      <w:r>
        <w:rPr>
          <w:b/>
          <w:bCs/>
          <w:sz w:val="32"/>
          <w:szCs w:val="32"/>
        </w:rPr>
        <w:t xml:space="preserve"> Geological Society</w:t>
      </w:r>
    </w:p>
    <w:p w14:paraId="0FF980C7" w14:textId="77777777" w:rsidR="00FA43FF" w:rsidRDefault="00FA43FF" w:rsidP="00FA43FF">
      <w:pPr>
        <w:spacing w:after="0"/>
        <w:rPr>
          <w:rFonts w:cstheme="minorHAnsi"/>
          <w:b/>
          <w:bCs/>
        </w:rPr>
      </w:pPr>
      <w:r>
        <w:rPr>
          <w:rFonts w:cstheme="minorHAnsi"/>
          <w:b/>
          <w:bCs/>
        </w:rPr>
        <w:t>Friday 26</w:t>
      </w:r>
      <w:r w:rsidRPr="00B54594">
        <w:rPr>
          <w:rFonts w:cstheme="minorHAnsi"/>
          <w:b/>
          <w:bCs/>
          <w:vertAlign w:val="superscript"/>
        </w:rPr>
        <w:t>th</w:t>
      </w:r>
      <w:r>
        <w:rPr>
          <w:rFonts w:cstheme="minorHAnsi"/>
          <w:b/>
          <w:bCs/>
        </w:rPr>
        <w:t xml:space="preserve"> November 2021 7.30 – 8.30p.m.</w:t>
      </w:r>
    </w:p>
    <w:p w14:paraId="71CE0551" w14:textId="77777777" w:rsidR="00FA43FF" w:rsidRDefault="00FA43FF" w:rsidP="00FA43FF">
      <w:pPr>
        <w:spacing w:after="0"/>
        <w:rPr>
          <w:rFonts w:cstheme="minorHAnsi"/>
          <w:b/>
          <w:bCs/>
        </w:rPr>
      </w:pPr>
      <w:r>
        <w:rPr>
          <w:rFonts w:cstheme="minorHAnsi"/>
          <w:b/>
          <w:bCs/>
        </w:rPr>
        <w:t>Lecture by P</w:t>
      </w:r>
      <w:r w:rsidRPr="00B54594">
        <w:rPr>
          <w:rFonts w:cstheme="minorHAnsi"/>
          <w:b/>
          <w:bCs/>
        </w:rPr>
        <w:t>rof Alexander Peace</w:t>
      </w:r>
      <w:r>
        <w:rPr>
          <w:rFonts w:cstheme="minorHAnsi"/>
          <w:b/>
          <w:bCs/>
        </w:rPr>
        <w:t xml:space="preserve">, </w:t>
      </w:r>
      <w:r w:rsidRPr="00B54594">
        <w:rPr>
          <w:rFonts w:cstheme="minorHAnsi"/>
          <w:b/>
          <w:bCs/>
        </w:rPr>
        <w:t>McMaster University</w:t>
      </w:r>
      <w:r>
        <w:rPr>
          <w:rFonts w:cstheme="minorHAnsi"/>
          <w:b/>
          <w:bCs/>
        </w:rPr>
        <w:t xml:space="preserve">, </w:t>
      </w:r>
      <w:r w:rsidRPr="00B54594">
        <w:rPr>
          <w:rFonts w:cstheme="minorHAnsi"/>
          <w:b/>
          <w:bCs/>
        </w:rPr>
        <w:t>Canada</w:t>
      </w:r>
      <w:r>
        <w:rPr>
          <w:rFonts w:cstheme="minorHAnsi"/>
          <w:b/>
          <w:bCs/>
        </w:rPr>
        <w:t xml:space="preserve">  </w:t>
      </w:r>
    </w:p>
    <w:p w14:paraId="07AEE905" w14:textId="77777777" w:rsidR="00FA43FF" w:rsidRDefault="00FA43FF" w:rsidP="00FA43FF">
      <w:pPr>
        <w:spacing w:after="0"/>
        <w:rPr>
          <w:rFonts w:cstheme="minorHAnsi"/>
          <w:b/>
          <w:bCs/>
        </w:rPr>
      </w:pPr>
      <w:r>
        <w:rPr>
          <w:rFonts w:cstheme="minorHAnsi"/>
          <w:b/>
          <w:bCs/>
        </w:rPr>
        <w:t xml:space="preserve">Title: </w:t>
      </w:r>
      <w:r w:rsidRPr="00B54594">
        <w:rPr>
          <w:rFonts w:cstheme="minorHAnsi"/>
          <w:b/>
          <w:bCs/>
        </w:rPr>
        <w:t xml:space="preserve">Volcanic Passive Margins </w:t>
      </w:r>
    </w:p>
    <w:p w14:paraId="5C2E0A34" w14:textId="77777777" w:rsidR="00FA43FF" w:rsidRDefault="00FA43FF" w:rsidP="00FA43FF">
      <w:pPr>
        <w:spacing w:after="0"/>
        <w:rPr>
          <w:rFonts w:eastAsia="Times New Roman" w:cstheme="minorHAnsi"/>
          <w:color w:val="323130"/>
          <w:lang w:eastAsia="en-GB"/>
        </w:rPr>
      </w:pPr>
      <w:r w:rsidRPr="005241A4">
        <w:rPr>
          <w:rFonts w:cstheme="minorHAnsi"/>
        </w:rPr>
        <w:t>Register for this free virtual lecture via the</w:t>
      </w:r>
      <w:r>
        <w:rPr>
          <w:rFonts w:cstheme="minorHAnsi"/>
          <w:b/>
          <w:bCs/>
        </w:rPr>
        <w:t xml:space="preserve"> </w:t>
      </w:r>
      <w:r w:rsidRPr="00B54594">
        <w:rPr>
          <w:rFonts w:eastAsia="Times New Roman" w:cstheme="minorHAnsi"/>
          <w:color w:val="323130"/>
          <w:lang w:eastAsia="en-GB"/>
        </w:rPr>
        <w:t>Eventbrite link</w:t>
      </w:r>
      <w:r>
        <w:rPr>
          <w:rFonts w:eastAsia="Times New Roman" w:cstheme="minorHAnsi"/>
          <w:color w:val="323130"/>
          <w:lang w:eastAsia="en-GB"/>
        </w:rPr>
        <w:t xml:space="preserve">: </w:t>
      </w:r>
      <w:hyperlink r:id="rId14" w:history="1">
        <w:r w:rsidRPr="00B54594">
          <w:rPr>
            <w:rStyle w:val="Hyperlink"/>
            <w:rFonts w:eastAsia="Times New Roman" w:cstheme="minorHAnsi"/>
            <w:bdr w:val="none" w:sz="0" w:space="0" w:color="auto" w:frame="1"/>
            <w:lang w:eastAsia="en-GB"/>
          </w:rPr>
          <w:t>https://www.eventbrite.co.uk/e/168211520185</w:t>
        </w:r>
      </w:hyperlink>
    </w:p>
    <w:p w14:paraId="25DF8176" w14:textId="0A7664E3" w:rsidR="00FA43FF" w:rsidRDefault="00FA43FF" w:rsidP="00FA43FF">
      <w:pPr>
        <w:spacing w:after="0"/>
        <w:rPr>
          <w:rStyle w:val="Hyperlink"/>
        </w:rPr>
      </w:pPr>
    </w:p>
    <w:p w14:paraId="5196CB9B" w14:textId="77C428E9" w:rsidR="00444877" w:rsidRPr="00444877" w:rsidRDefault="00444877" w:rsidP="003F6D9D">
      <w:pPr>
        <w:spacing w:after="0"/>
        <w:rPr>
          <w:b/>
          <w:bCs/>
          <w:sz w:val="32"/>
          <w:szCs w:val="32"/>
        </w:rPr>
      </w:pPr>
      <w:r w:rsidRPr="00444877">
        <w:rPr>
          <w:b/>
          <w:bCs/>
          <w:sz w:val="32"/>
          <w:szCs w:val="32"/>
        </w:rPr>
        <w:t>Geological Society of London</w:t>
      </w:r>
    </w:p>
    <w:p w14:paraId="714117EE" w14:textId="07CF0C68" w:rsidR="00444877" w:rsidRPr="00275991" w:rsidRDefault="00444877" w:rsidP="00444877">
      <w:pPr>
        <w:spacing w:after="0"/>
        <w:rPr>
          <w:rFonts w:ascii="Calibri" w:eastAsia="Times New Roman" w:hAnsi="Calibri" w:cs="Calibri"/>
          <w:b/>
          <w:bCs/>
          <w:lang w:eastAsia="en-GB"/>
        </w:rPr>
      </w:pPr>
      <w:r>
        <w:rPr>
          <w:rFonts w:ascii="Calibri" w:eastAsia="Times New Roman" w:hAnsi="Calibri" w:cs="Calibri"/>
          <w:b/>
          <w:bCs/>
          <w:lang w:eastAsia="en-GB"/>
        </w:rPr>
        <w:t>Thursday 9</w:t>
      </w:r>
      <w:r w:rsidRPr="00444877">
        <w:rPr>
          <w:rFonts w:ascii="Calibri" w:eastAsia="Times New Roman" w:hAnsi="Calibri" w:cs="Calibri"/>
          <w:b/>
          <w:bCs/>
          <w:vertAlign w:val="superscript"/>
          <w:lang w:eastAsia="en-GB"/>
        </w:rPr>
        <w:t>th</w:t>
      </w:r>
      <w:r>
        <w:rPr>
          <w:rFonts w:ascii="Calibri" w:eastAsia="Times New Roman" w:hAnsi="Calibri" w:cs="Calibri"/>
          <w:b/>
          <w:bCs/>
          <w:lang w:eastAsia="en-GB"/>
        </w:rPr>
        <w:t xml:space="preserve"> December </w:t>
      </w:r>
      <w:r w:rsidR="00EE1C9B">
        <w:rPr>
          <w:rFonts w:cstheme="minorHAnsi"/>
          <w:b/>
          <w:bCs/>
          <w:color w:val="39364F"/>
          <w:spacing w:val="8"/>
          <w:shd w:val="clear" w:color="auto" w:fill="FFFFFF"/>
        </w:rPr>
        <w:t>6.</w:t>
      </w:r>
      <w:r w:rsidR="00AD4A60" w:rsidRPr="00AD4A60">
        <w:rPr>
          <w:rFonts w:cstheme="minorHAnsi"/>
          <w:b/>
          <w:bCs/>
          <w:color w:val="39364F"/>
          <w:spacing w:val="8"/>
          <w:shd w:val="clear" w:color="auto" w:fill="FFFFFF"/>
        </w:rPr>
        <w:t>00</w:t>
      </w:r>
      <w:r w:rsidR="00BF75A8">
        <w:rPr>
          <w:rFonts w:cstheme="minorHAnsi"/>
          <w:b/>
          <w:bCs/>
          <w:color w:val="39364F"/>
          <w:spacing w:val="8"/>
          <w:shd w:val="clear" w:color="auto" w:fill="FFFFFF"/>
        </w:rPr>
        <w:t>-</w:t>
      </w:r>
      <w:r w:rsidR="00EE1C9B">
        <w:rPr>
          <w:rFonts w:cstheme="minorHAnsi"/>
          <w:b/>
          <w:bCs/>
          <w:color w:val="39364F"/>
          <w:spacing w:val="8"/>
          <w:shd w:val="clear" w:color="auto" w:fill="FFFFFF"/>
        </w:rPr>
        <w:t>7.</w:t>
      </w:r>
      <w:r w:rsidR="00AD4A60" w:rsidRPr="00AD4A60">
        <w:rPr>
          <w:rFonts w:cstheme="minorHAnsi"/>
          <w:b/>
          <w:bCs/>
          <w:color w:val="39364F"/>
          <w:spacing w:val="8"/>
          <w:shd w:val="clear" w:color="auto" w:fill="FFFFFF"/>
        </w:rPr>
        <w:t>15</w:t>
      </w:r>
      <w:r w:rsidR="00AD4A60">
        <w:rPr>
          <w:rFonts w:ascii="Roboto" w:hAnsi="Roboto"/>
          <w:color w:val="39364F"/>
          <w:spacing w:val="8"/>
          <w:shd w:val="clear" w:color="auto" w:fill="FFFFFF"/>
        </w:rPr>
        <w:t> </w:t>
      </w:r>
      <w:r w:rsidR="00EE1C9B" w:rsidRPr="00EE1C9B">
        <w:rPr>
          <w:rFonts w:cstheme="minorHAnsi"/>
          <w:b/>
          <w:bCs/>
          <w:color w:val="39364F"/>
          <w:spacing w:val="8"/>
          <w:shd w:val="clear" w:color="auto" w:fill="FFFFFF"/>
        </w:rPr>
        <w:t>p.m.</w:t>
      </w:r>
      <w:r w:rsidR="00EE1C9B">
        <w:rPr>
          <w:rFonts w:ascii="Roboto" w:hAnsi="Roboto"/>
          <w:color w:val="39364F"/>
          <w:spacing w:val="8"/>
          <w:shd w:val="clear" w:color="auto" w:fill="FFFFFF"/>
        </w:rPr>
        <w:t xml:space="preserve"> </w:t>
      </w:r>
      <w:r>
        <w:rPr>
          <w:rFonts w:ascii="Calibri" w:eastAsia="Times New Roman" w:hAnsi="Calibri" w:cs="Calibri"/>
          <w:b/>
          <w:bCs/>
          <w:lang w:eastAsia="en-GB"/>
        </w:rPr>
        <w:t>Virtual l</w:t>
      </w:r>
      <w:r w:rsidRPr="00275991">
        <w:rPr>
          <w:rFonts w:ascii="Calibri" w:eastAsia="Times New Roman" w:hAnsi="Calibri" w:cs="Calibri"/>
          <w:b/>
          <w:bCs/>
          <w:lang w:eastAsia="en-GB"/>
        </w:rPr>
        <w:t xml:space="preserve">ecture by </w:t>
      </w:r>
      <w:r w:rsidR="00AD4A60" w:rsidRPr="00AD4A60">
        <w:rPr>
          <w:rFonts w:ascii="Calibri" w:eastAsia="Times New Roman" w:hAnsi="Calibri" w:cs="Calibri"/>
          <w:b/>
          <w:bCs/>
          <w:lang w:eastAsia="en-GB"/>
        </w:rPr>
        <w:t xml:space="preserve">Carole Haswell </w:t>
      </w:r>
      <w:r w:rsidR="00AD4A60">
        <w:rPr>
          <w:rFonts w:ascii="Calibri" w:eastAsia="Times New Roman" w:hAnsi="Calibri" w:cs="Calibri"/>
          <w:b/>
          <w:bCs/>
          <w:lang w:eastAsia="en-GB"/>
        </w:rPr>
        <w:t>(</w:t>
      </w:r>
      <w:r w:rsidR="00AD4A60" w:rsidRPr="00AD4A60">
        <w:rPr>
          <w:rFonts w:ascii="Calibri" w:eastAsia="Times New Roman" w:hAnsi="Calibri" w:cs="Calibri"/>
          <w:b/>
          <w:bCs/>
          <w:lang w:eastAsia="en-GB"/>
        </w:rPr>
        <w:t>Head of Astronomy</w:t>
      </w:r>
      <w:r w:rsidR="00BF75A8">
        <w:rPr>
          <w:rFonts w:ascii="Calibri" w:eastAsia="Times New Roman" w:hAnsi="Calibri" w:cs="Calibri"/>
          <w:b/>
          <w:bCs/>
          <w:lang w:eastAsia="en-GB"/>
        </w:rPr>
        <w:t xml:space="preserve">, </w:t>
      </w:r>
      <w:r w:rsidR="00AD4A60" w:rsidRPr="00AD4A60">
        <w:rPr>
          <w:rFonts w:ascii="Calibri" w:eastAsia="Times New Roman" w:hAnsi="Calibri" w:cs="Calibri"/>
          <w:b/>
          <w:bCs/>
          <w:lang w:eastAsia="en-GB"/>
        </w:rPr>
        <w:t>O</w:t>
      </w:r>
      <w:r w:rsidR="00BF75A8">
        <w:rPr>
          <w:rFonts w:ascii="Calibri" w:eastAsia="Times New Roman" w:hAnsi="Calibri" w:cs="Calibri"/>
          <w:b/>
          <w:bCs/>
          <w:lang w:eastAsia="en-GB"/>
        </w:rPr>
        <w:t>U</w:t>
      </w:r>
      <w:r w:rsidR="00AD4A60">
        <w:rPr>
          <w:rFonts w:ascii="Calibri" w:eastAsia="Times New Roman" w:hAnsi="Calibri" w:cs="Calibri"/>
          <w:b/>
          <w:bCs/>
          <w:lang w:eastAsia="en-GB"/>
        </w:rPr>
        <w:t>)</w:t>
      </w:r>
    </w:p>
    <w:p w14:paraId="693FF9F9" w14:textId="3DEFB6F8" w:rsidR="00444877" w:rsidRDefault="00444877" w:rsidP="00444877">
      <w:pPr>
        <w:spacing w:after="0"/>
        <w:rPr>
          <w:rFonts w:ascii="Calibri" w:eastAsia="Times New Roman" w:hAnsi="Calibri" w:cs="Calibri"/>
          <w:b/>
          <w:bCs/>
          <w:lang w:eastAsia="en-GB"/>
        </w:rPr>
      </w:pPr>
      <w:r>
        <w:rPr>
          <w:rFonts w:ascii="Calibri" w:eastAsia="Times New Roman" w:hAnsi="Calibri" w:cs="Calibri"/>
          <w:b/>
          <w:bCs/>
          <w:lang w:eastAsia="en-GB"/>
        </w:rPr>
        <w:t>Title: Rocky planets across the galaxy</w:t>
      </w:r>
    </w:p>
    <w:tbl>
      <w:tblPr>
        <w:tblStyle w:val="TableGrid"/>
        <w:tblW w:w="0" w:type="auto"/>
        <w:tblLook w:val="04A0" w:firstRow="1" w:lastRow="0" w:firstColumn="1" w:lastColumn="0" w:noHBand="0" w:noVBand="1"/>
      </w:tblPr>
      <w:tblGrid>
        <w:gridCol w:w="6676"/>
        <w:gridCol w:w="3236"/>
      </w:tblGrid>
      <w:tr w:rsidR="000A0144" w14:paraId="13A4AFC2" w14:textId="77777777" w:rsidTr="000A0144">
        <w:tc>
          <w:tcPr>
            <w:tcW w:w="4956" w:type="dxa"/>
          </w:tcPr>
          <w:p w14:paraId="4360BB3E" w14:textId="728FE5B3" w:rsidR="000A0144" w:rsidRDefault="000A0144" w:rsidP="00444877">
            <w:pPr>
              <w:rPr>
                <w:rFonts w:ascii="Calibri" w:eastAsia="Times New Roman" w:hAnsi="Calibri" w:cs="Calibri"/>
                <w:b/>
                <w:bCs/>
                <w:lang w:eastAsia="en-GB"/>
              </w:rPr>
            </w:pPr>
            <w:r>
              <w:rPr>
                <w:rFonts w:ascii="Calibri" w:eastAsia="Times New Roman" w:hAnsi="Calibri" w:cs="Calibri"/>
                <w:b/>
                <w:bCs/>
                <w:noProof/>
                <w:lang w:eastAsia="en-GB"/>
              </w:rPr>
              <w:lastRenderedPageBreak/>
              <w:drawing>
                <wp:inline distT="0" distB="0" distL="0" distR="0" wp14:anchorId="156BFDCA" wp14:editId="6AF3E84D">
                  <wp:extent cx="4102687" cy="3282315"/>
                  <wp:effectExtent l="0" t="0" r="0" b="0"/>
                  <wp:docPr id="7" name="Picture 7" descr="A picture containing plastic, hydrozo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lastic, hydrozoa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139582" cy="3311833"/>
                          </a:xfrm>
                          <a:prstGeom prst="rect">
                            <a:avLst/>
                          </a:prstGeom>
                        </pic:spPr>
                      </pic:pic>
                    </a:graphicData>
                  </a:graphic>
                </wp:inline>
              </w:drawing>
            </w:r>
          </w:p>
        </w:tc>
        <w:tc>
          <w:tcPr>
            <w:tcW w:w="4956" w:type="dxa"/>
          </w:tcPr>
          <w:p w14:paraId="4C5EA455" w14:textId="77777777" w:rsidR="000A0144" w:rsidRDefault="000A0144" w:rsidP="000A0144">
            <w:pPr>
              <w:rPr>
                <w:rFonts w:ascii="Calibri" w:eastAsia="Times New Roman" w:hAnsi="Calibri" w:cs="Calibri"/>
                <w:lang w:eastAsia="en-GB"/>
              </w:rPr>
            </w:pPr>
          </w:p>
          <w:p w14:paraId="73EC260D" w14:textId="77777777" w:rsidR="000A0144" w:rsidRDefault="000A0144" w:rsidP="000A0144">
            <w:pPr>
              <w:rPr>
                <w:rFonts w:ascii="Calibri" w:eastAsia="Times New Roman" w:hAnsi="Calibri" w:cs="Calibri"/>
                <w:lang w:eastAsia="en-GB"/>
              </w:rPr>
            </w:pPr>
          </w:p>
          <w:p w14:paraId="5E277416" w14:textId="77777777" w:rsidR="000A0144" w:rsidRDefault="000A0144" w:rsidP="000A0144">
            <w:pPr>
              <w:rPr>
                <w:rFonts w:ascii="Calibri" w:eastAsia="Times New Roman" w:hAnsi="Calibri" w:cs="Calibri"/>
                <w:lang w:eastAsia="en-GB"/>
              </w:rPr>
            </w:pPr>
          </w:p>
          <w:p w14:paraId="728D3ADD" w14:textId="77777777" w:rsidR="000A0144" w:rsidRDefault="000A0144" w:rsidP="000A0144">
            <w:pPr>
              <w:rPr>
                <w:rFonts w:ascii="Calibri" w:eastAsia="Times New Roman" w:hAnsi="Calibri" w:cs="Calibri"/>
                <w:lang w:eastAsia="en-GB"/>
              </w:rPr>
            </w:pPr>
          </w:p>
          <w:p w14:paraId="6A33CCC0" w14:textId="2A9D6089" w:rsidR="000A0144" w:rsidRDefault="000A0144" w:rsidP="000A0144">
            <w:pPr>
              <w:rPr>
                <w:rFonts w:ascii="Calibri" w:eastAsia="Times New Roman" w:hAnsi="Calibri" w:cs="Calibri"/>
                <w:lang w:eastAsia="en-GB"/>
              </w:rPr>
            </w:pPr>
            <w:r w:rsidRPr="00EE1C9B">
              <w:rPr>
                <w:rFonts w:ascii="Calibri" w:eastAsia="Times New Roman" w:hAnsi="Calibri" w:cs="Calibri"/>
                <w:lang w:eastAsia="en-GB"/>
              </w:rPr>
              <w:t xml:space="preserve">Artist’s concept of how rocky, potentially habitable worlds elsewhere in our galaxy might appear. </w:t>
            </w:r>
          </w:p>
          <w:p w14:paraId="20D57926" w14:textId="77777777" w:rsidR="000A0144" w:rsidRDefault="000A0144" w:rsidP="000A0144">
            <w:pPr>
              <w:rPr>
                <w:rFonts w:ascii="Calibri" w:eastAsia="Times New Roman" w:hAnsi="Calibri" w:cs="Calibri"/>
                <w:lang w:eastAsia="en-GB"/>
              </w:rPr>
            </w:pPr>
          </w:p>
          <w:p w14:paraId="6042D9C9" w14:textId="7B7A61CD" w:rsidR="000A0144" w:rsidRPr="00EE1C9B" w:rsidRDefault="000A0144" w:rsidP="000A0144">
            <w:pPr>
              <w:rPr>
                <w:rFonts w:ascii="Calibri" w:eastAsia="Times New Roman" w:hAnsi="Calibri" w:cs="Calibri"/>
                <w:lang w:eastAsia="en-GB"/>
              </w:rPr>
            </w:pPr>
            <w:r w:rsidRPr="00EE1C9B">
              <w:rPr>
                <w:rFonts w:ascii="Calibri" w:eastAsia="Times New Roman" w:hAnsi="Calibri" w:cs="Calibri"/>
                <w:lang w:eastAsia="en-GB"/>
              </w:rPr>
              <w:t>(Placing them so close together in a line is for illustrative purposes only</w:t>
            </w:r>
            <w:r>
              <w:rPr>
                <w:rFonts w:ascii="Calibri" w:eastAsia="Times New Roman" w:hAnsi="Calibri" w:cs="Calibri"/>
                <w:lang w:eastAsia="en-GB"/>
              </w:rPr>
              <w:t>!</w:t>
            </w:r>
            <w:r w:rsidRPr="00EE1C9B">
              <w:rPr>
                <w:rFonts w:ascii="Calibri" w:eastAsia="Times New Roman" w:hAnsi="Calibri" w:cs="Calibri"/>
                <w:lang w:eastAsia="en-GB"/>
              </w:rPr>
              <w:t>)</w:t>
            </w:r>
          </w:p>
          <w:p w14:paraId="7FA9CD68" w14:textId="77777777" w:rsidR="000A0144" w:rsidRDefault="000A0144" w:rsidP="000A0144">
            <w:pPr>
              <w:rPr>
                <w:rFonts w:ascii="Calibri" w:eastAsia="Times New Roman" w:hAnsi="Calibri" w:cs="Calibri"/>
                <w:b/>
                <w:bCs/>
                <w:lang w:eastAsia="en-GB"/>
              </w:rPr>
            </w:pPr>
            <w:r w:rsidRPr="00EE1C9B">
              <w:rPr>
                <w:rFonts w:ascii="Calibri" w:eastAsia="Times New Roman" w:hAnsi="Calibri" w:cs="Calibri"/>
                <w:b/>
                <w:bCs/>
                <w:lang w:eastAsia="en-GB"/>
              </w:rPr>
              <w:t>Credits: NASA/JPL-Caltech/R. Hurt (SSC-Caltech)</w:t>
            </w:r>
          </w:p>
          <w:p w14:paraId="70FC21AC" w14:textId="77777777" w:rsidR="000A0144" w:rsidRDefault="000A0144" w:rsidP="00444877">
            <w:pPr>
              <w:rPr>
                <w:rFonts w:ascii="Calibri" w:eastAsia="Times New Roman" w:hAnsi="Calibri" w:cs="Calibri"/>
                <w:b/>
                <w:bCs/>
                <w:lang w:eastAsia="en-GB"/>
              </w:rPr>
            </w:pPr>
          </w:p>
        </w:tc>
      </w:tr>
    </w:tbl>
    <w:p w14:paraId="304B186B" w14:textId="77777777" w:rsidR="000A0144" w:rsidRDefault="000A0144" w:rsidP="00444877">
      <w:pPr>
        <w:spacing w:after="0"/>
        <w:rPr>
          <w:rFonts w:ascii="Calibri" w:eastAsia="Times New Roman" w:hAnsi="Calibri" w:cs="Calibri"/>
          <w:b/>
          <w:bCs/>
          <w:lang w:eastAsia="en-GB"/>
        </w:rPr>
      </w:pPr>
    </w:p>
    <w:p w14:paraId="5665B0AE" w14:textId="43D46705" w:rsidR="00444877" w:rsidRDefault="00AD4A60" w:rsidP="00444877">
      <w:pPr>
        <w:spacing w:after="0"/>
        <w:rPr>
          <w:rFonts w:ascii="Calibri" w:eastAsia="Times New Roman" w:hAnsi="Calibri" w:cs="Calibri"/>
          <w:lang w:eastAsia="en-GB"/>
        </w:rPr>
      </w:pPr>
      <w:r w:rsidRPr="00AD4A60">
        <w:rPr>
          <w:rFonts w:ascii="Calibri" w:eastAsia="Times New Roman" w:hAnsi="Calibri" w:cs="Calibri"/>
          <w:b/>
          <w:bCs/>
          <w:lang w:eastAsia="en-GB"/>
        </w:rPr>
        <w:t>Summary:</w:t>
      </w:r>
      <w:r>
        <w:rPr>
          <w:rFonts w:ascii="Calibri" w:eastAsia="Times New Roman" w:hAnsi="Calibri" w:cs="Calibri"/>
          <w:lang w:eastAsia="en-GB"/>
        </w:rPr>
        <w:t xml:space="preserve"> </w:t>
      </w:r>
      <w:r w:rsidRPr="00AD4A60">
        <w:rPr>
          <w:rFonts w:ascii="Calibri" w:eastAsia="Times New Roman" w:hAnsi="Calibri" w:cs="Calibri"/>
          <w:lang w:eastAsia="en-GB"/>
        </w:rPr>
        <w:t xml:space="preserve">The context for our understanding of Earth and the other rocky bodies in the Solar System planets changed dramatically with the discovery in 2009 of CoRoT-7b, the first potentially terrestrial exoplanet. Many more probable rocky exoplanets have been discovered by the Kepler mission, </w:t>
      </w:r>
      <w:r w:rsidR="0062291F">
        <w:rPr>
          <w:rFonts w:ascii="Calibri" w:eastAsia="Times New Roman" w:hAnsi="Calibri" w:cs="Calibri"/>
          <w:lang w:eastAsia="en-GB"/>
        </w:rPr>
        <w:t>showing</w:t>
      </w:r>
      <w:r w:rsidRPr="00AD4A60">
        <w:rPr>
          <w:rFonts w:ascii="Calibri" w:eastAsia="Times New Roman" w:hAnsi="Calibri" w:cs="Calibri"/>
          <w:lang w:eastAsia="en-GB"/>
        </w:rPr>
        <w:t xml:space="preserve"> that rocky planets are common in our Galaxy. There are likely to be more planets than stars in the Galaxy, and </w:t>
      </w:r>
      <w:r w:rsidR="004B1B21">
        <w:rPr>
          <w:rFonts w:ascii="Calibri" w:eastAsia="Times New Roman" w:hAnsi="Calibri" w:cs="Calibri"/>
          <w:lang w:eastAsia="en-GB"/>
        </w:rPr>
        <w:t xml:space="preserve">most </w:t>
      </w:r>
      <w:r w:rsidRPr="00AD4A60">
        <w:rPr>
          <w:rFonts w:ascii="Calibri" w:eastAsia="Times New Roman" w:hAnsi="Calibri" w:cs="Calibri"/>
          <w:lang w:eastAsia="en-GB"/>
        </w:rPr>
        <w:t>of these planets are significantly smaller than Neptune.</w:t>
      </w:r>
    </w:p>
    <w:p w14:paraId="1637DA48" w14:textId="77777777" w:rsidR="00444877" w:rsidRPr="00275991" w:rsidRDefault="00444877" w:rsidP="00444877">
      <w:pPr>
        <w:spacing w:after="0"/>
        <w:rPr>
          <w:rFonts w:ascii="Calibri" w:eastAsia="Times New Roman" w:hAnsi="Calibri" w:cs="Calibri"/>
          <w:lang w:eastAsia="en-GB"/>
        </w:rPr>
      </w:pPr>
      <w:r>
        <w:rPr>
          <w:rFonts w:ascii="Calibri" w:eastAsia="Times New Roman" w:hAnsi="Calibri" w:cs="Calibri"/>
          <w:lang w:eastAsia="en-GB"/>
        </w:rPr>
        <w:t>Register for this virtual lecture via:</w:t>
      </w:r>
    </w:p>
    <w:p w14:paraId="59343B51" w14:textId="7B9593E3" w:rsidR="00FA43FF" w:rsidRDefault="0093543C" w:rsidP="005D4C83">
      <w:pPr>
        <w:spacing w:after="0"/>
        <w:rPr>
          <w:rFonts w:cstheme="minorHAnsi"/>
        </w:rPr>
      </w:pPr>
      <w:hyperlink r:id="rId16" w:history="1">
        <w:r w:rsidR="00AD4A60" w:rsidRPr="00AD4A60">
          <w:rPr>
            <w:rStyle w:val="Hyperlink"/>
            <w:rFonts w:cstheme="minorHAnsi"/>
          </w:rPr>
          <w:t>https://www.eventbrite.co.uk/e/rocky-planets-across-the-galaxy-tickets-166486779439</w:t>
        </w:r>
      </w:hyperlink>
    </w:p>
    <w:p w14:paraId="345774E2" w14:textId="77777777" w:rsidR="0093543C" w:rsidRPr="0093543C" w:rsidRDefault="0093543C" w:rsidP="005D4C83">
      <w:pPr>
        <w:spacing w:after="0"/>
        <w:rPr>
          <w:rFonts w:cstheme="minorHAnsi"/>
        </w:rPr>
      </w:pPr>
    </w:p>
    <w:p w14:paraId="7EEE1655" w14:textId="6D4A5F3B" w:rsidR="000254E0" w:rsidRDefault="005522E5" w:rsidP="005D4C83">
      <w:pPr>
        <w:spacing w:after="0"/>
        <w:rPr>
          <w:b/>
          <w:bCs/>
          <w:sz w:val="32"/>
          <w:szCs w:val="32"/>
        </w:rPr>
      </w:pPr>
      <w:r w:rsidRPr="005522E5">
        <w:rPr>
          <w:b/>
          <w:bCs/>
          <w:sz w:val="32"/>
          <w:szCs w:val="32"/>
        </w:rPr>
        <w:t>Herdman Society</w:t>
      </w:r>
    </w:p>
    <w:p w14:paraId="27598C10" w14:textId="77777777" w:rsidR="00A911E5" w:rsidRDefault="00A911E5" w:rsidP="00464AC8">
      <w:pPr>
        <w:spacing w:after="0"/>
        <w:rPr>
          <w:b/>
          <w:bCs/>
        </w:rPr>
      </w:pPr>
      <w:r>
        <w:rPr>
          <w:b/>
          <w:bCs/>
        </w:rPr>
        <w:t>Saturday 12</w:t>
      </w:r>
      <w:r w:rsidRPr="00A911E5">
        <w:rPr>
          <w:b/>
          <w:bCs/>
          <w:vertAlign w:val="superscript"/>
        </w:rPr>
        <w:t>th</w:t>
      </w:r>
      <w:r>
        <w:rPr>
          <w:b/>
          <w:bCs/>
        </w:rPr>
        <w:t xml:space="preserve"> February 2022 </w:t>
      </w:r>
      <w:r w:rsidR="000254E0" w:rsidRPr="00502CE5">
        <w:rPr>
          <w:b/>
          <w:bCs/>
        </w:rPr>
        <w:t>Herdman Symposium</w:t>
      </w:r>
      <w:r w:rsidR="005D4C83">
        <w:rPr>
          <w:b/>
          <w:bCs/>
        </w:rPr>
        <w:t xml:space="preserve"> </w:t>
      </w:r>
    </w:p>
    <w:p w14:paraId="1939B93B" w14:textId="695CC760" w:rsidR="00464AC8" w:rsidRPr="00A911E5" w:rsidRDefault="00A911E5" w:rsidP="00464AC8">
      <w:pPr>
        <w:spacing w:after="0"/>
      </w:pPr>
      <w:r w:rsidRPr="00A911E5">
        <w:t>The theme will be Impacts of Geoscience and the event will run in a hybrid online and in-person format.</w:t>
      </w:r>
    </w:p>
    <w:p w14:paraId="5EEB4716" w14:textId="2C6413A7" w:rsidR="000254E0" w:rsidRPr="00A911E5" w:rsidRDefault="00A911E5" w:rsidP="00464AC8">
      <w:pPr>
        <w:spacing w:after="0"/>
      </w:pPr>
      <w:r>
        <w:t>Remember to s</w:t>
      </w:r>
      <w:r w:rsidR="000254E0" w:rsidRPr="00A911E5">
        <w:t>ave th</w:t>
      </w:r>
      <w:r w:rsidR="005D4C83" w:rsidRPr="00A911E5">
        <w:t>is</w:t>
      </w:r>
      <w:r w:rsidR="000254E0" w:rsidRPr="00A911E5">
        <w:t xml:space="preserve"> date in your diar</w:t>
      </w:r>
      <w:r>
        <w:t>y.</w:t>
      </w:r>
    </w:p>
    <w:p w14:paraId="61E606B2" w14:textId="77777777" w:rsidR="00464AC8" w:rsidRPr="00502CE5" w:rsidRDefault="00464AC8" w:rsidP="00464AC8">
      <w:pPr>
        <w:spacing w:after="0"/>
        <w:rPr>
          <w:b/>
          <w:bCs/>
        </w:rPr>
      </w:pPr>
    </w:p>
    <w:p w14:paraId="044051CA" w14:textId="68EBB15C" w:rsidR="004C2FBE" w:rsidRPr="000254E0" w:rsidRDefault="00502CE5" w:rsidP="000254E0">
      <w:pPr>
        <w:spacing w:after="0"/>
        <w:rPr>
          <w:b/>
          <w:bCs/>
        </w:rPr>
      </w:pPr>
      <w:r>
        <w:rPr>
          <w:b/>
          <w:bCs/>
          <w:noProof/>
        </w:rPr>
        <w:drawing>
          <wp:inline distT="0" distB="0" distL="0" distR="0" wp14:anchorId="3500180C" wp14:editId="65C95D8E">
            <wp:extent cx="4274820" cy="307177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282877" cy="3077565"/>
                    </a:xfrm>
                    <a:prstGeom prst="rect">
                      <a:avLst/>
                    </a:prstGeom>
                  </pic:spPr>
                </pic:pic>
              </a:graphicData>
            </a:graphic>
          </wp:inline>
        </w:drawing>
      </w:r>
    </w:p>
    <w:p w14:paraId="021DB241" w14:textId="77777777" w:rsidR="00813419" w:rsidRPr="009374FF" w:rsidRDefault="00813419" w:rsidP="00F66829">
      <w:pPr>
        <w:spacing w:after="0"/>
        <w:rPr>
          <w:rFonts w:ascii="Calibri" w:eastAsia="Times New Roman" w:hAnsi="Calibri" w:cs="Calibri"/>
          <w:lang w:eastAsia="en-GB"/>
        </w:rPr>
      </w:pPr>
    </w:p>
    <w:sectPr w:rsidR="00813419" w:rsidRPr="009374FF" w:rsidSect="002034F1">
      <w:pgSz w:w="11906" w:h="16838"/>
      <w:pgMar w:top="568"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38C"/>
    <w:multiLevelType w:val="hybridMultilevel"/>
    <w:tmpl w:val="E85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804B5"/>
    <w:multiLevelType w:val="hybridMultilevel"/>
    <w:tmpl w:val="49D2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308AD"/>
    <w:multiLevelType w:val="hybridMultilevel"/>
    <w:tmpl w:val="10E2F6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98324D3"/>
    <w:multiLevelType w:val="hybridMultilevel"/>
    <w:tmpl w:val="07DE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6B116D"/>
    <w:multiLevelType w:val="hybridMultilevel"/>
    <w:tmpl w:val="9F00716C"/>
    <w:lvl w:ilvl="0" w:tplc="5F522A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6"/>
    <w:rsid w:val="00010CD0"/>
    <w:rsid w:val="00021C65"/>
    <w:rsid w:val="000254E0"/>
    <w:rsid w:val="00026D69"/>
    <w:rsid w:val="00036435"/>
    <w:rsid w:val="0003782A"/>
    <w:rsid w:val="000447DD"/>
    <w:rsid w:val="00057AD5"/>
    <w:rsid w:val="00075DAB"/>
    <w:rsid w:val="00086A5F"/>
    <w:rsid w:val="000956C1"/>
    <w:rsid w:val="000A0144"/>
    <w:rsid w:val="000A2B4A"/>
    <w:rsid w:val="000B54BF"/>
    <w:rsid w:val="000D0197"/>
    <w:rsid w:val="000D3D12"/>
    <w:rsid w:val="000D74DA"/>
    <w:rsid w:val="00101B1F"/>
    <w:rsid w:val="00106731"/>
    <w:rsid w:val="00114CA0"/>
    <w:rsid w:val="00146BBC"/>
    <w:rsid w:val="0015346F"/>
    <w:rsid w:val="00155321"/>
    <w:rsid w:val="00187066"/>
    <w:rsid w:val="00187A4E"/>
    <w:rsid w:val="001A1000"/>
    <w:rsid w:val="001A449D"/>
    <w:rsid w:val="001A5DF5"/>
    <w:rsid w:val="001C1DDF"/>
    <w:rsid w:val="001C7F1C"/>
    <w:rsid w:val="001E2044"/>
    <w:rsid w:val="001E5900"/>
    <w:rsid w:val="002034F1"/>
    <w:rsid w:val="002039BD"/>
    <w:rsid w:val="00213AB7"/>
    <w:rsid w:val="0022779A"/>
    <w:rsid w:val="00236F7C"/>
    <w:rsid w:val="002438A3"/>
    <w:rsid w:val="00257360"/>
    <w:rsid w:val="002704B0"/>
    <w:rsid w:val="002728C0"/>
    <w:rsid w:val="00275991"/>
    <w:rsid w:val="002859EC"/>
    <w:rsid w:val="00291A92"/>
    <w:rsid w:val="002B3DBB"/>
    <w:rsid w:val="002B6D51"/>
    <w:rsid w:val="002D0511"/>
    <w:rsid w:val="002D5AC0"/>
    <w:rsid w:val="002F7149"/>
    <w:rsid w:val="0030189C"/>
    <w:rsid w:val="00305373"/>
    <w:rsid w:val="00323E94"/>
    <w:rsid w:val="00333FED"/>
    <w:rsid w:val="00341F63"/>
    <w:rsid w:val="00346788"/>
    <w:rsid w:val="00357EC2"/>
    <w:rsid w:val="00364874"/>
    <w:rsid w:val="0037280D"/>
    <w:rsid w:val="00387CFE"/>
    <w:rsid w:val="00397003"/>
    <w:rsid w:val="003A43F8"/>
    <w:rsid w:val="003B05A7"/>
    <w:rsid w:val="003C36BF"/>
    <w:rsid w:val="003F57EE"/>
    <w:rsid w:val="003F6D9D"/>
    <w:rsid w:val="00400C08"/>
    <w:rsid w:val="004016A1"/>
    <w:rsid w:val="00444877"/>
    <w:rsid w:val="00455C4A"/>
    <w:rsid w:val="00464AC8"/>
    <w:rsid w:val="0047156B"/>
    <w:rsid w:val="00473170"/>
    <w:rsid w:val="00482166"/>
    <w:rsid w:val="00490183"/>
    <w:rsid w:val="00491033"/>
    <w:rsid w:val="004A42FC"/>
    <w:rsid w:val="004B1B21"/>
    <w:rsid w:val="004C144D"/>
    <w:rsid w:val="004C2FBE"/>
    <w:rsid w:val="004D1AB8"/>
    <w:rsid w:val="004E2307"/>
    <w:rsid w:val="004F4D54"/>
    <w:rsid w:val="00502CE5"/>
    <w:rsid w:val="005204E1"/>
    <w:rsid w:val="005241A4"/>
    <w:rsid w:val="005522E5"/>
    <w:rsid w:val="0056410F"/>
    <w:rsid w:val="00590F4E"/>
    <w:rsid w:val="00593DC2"/>
    <w:rsid w:val="00594096"/>
    <w:rsid w:val="005A5B60"/>
    <w:rsid w:val="005C1A7C"/>
    <w:rsid w:val="005C3603"/>
    <w:rsid w:val="005C502F"/>
    <w:rsid w:val="005C7621"/>
    <w:rsid w:val="005D4C83"/>
    <w:rsid w:val="005E6693"/>
    <w:rsid w:val="006046D9"/>
    <w:rsid w:val="0062291F"/>
    <w:rsid w:val="00623959"/>
    <w:rsid w:val="00631A2C"/>
    <w:rsid w:val="0063204B"/>
    <w:rsid w:val="00643AFE"/>
    <w:rsid w:val="00651F3B"/>
    <w:rsid w:val="006537F6"/>
    <w:rsid w:val="0065413A"/>
    <w:rsid w:val="00660E6E"/>
    <w:rsid w:val="00676AE3"/>
    <w:rsid w:val="00696A17"/>
    <w:rsid w:val="006A3049"/>
    <w:rsid w:val="006B0C47"/>
    <w:rsid w:val="006B35FA"/>
    <w:rsid w:val="006B723E"/>
    <w:rsid w:val="006C5DFC"/>
    <w:rsid w:val="006C6DCA"/>
    <w:rsid w:val="006C788A"/>
    <w:rsid w:val="006E0531"/>
    <w:rsid w:val="007001E7"/>
    <w:rsid w:val="00702421"/>
    <w:rsid w:val="0070770E"/>
    <w:rsid w:val="00774DF3"/>
    <w:rsid w:val="00780636"/>
    <w:rsid w:val="00784FC8"/>
    <w:rsid w:val="00785D34"/>
    <w:rsid w:val="00794740"/>
    <w:rsid w:val="007A2C08"/>
    <w:rsid w:val="007B12C7"/>
    <w:rsid w:val="007B30D4"/>
    <w:rsid w:val="007B640B"/>
    <w:rsid w:val="007C0EC3"/>
    <w:rsid w:val="007C27E4"/>
    <w:rsid w:val="00813419"/>
    <w:rsid w:val="00824987"/>
    <w:rsid w:val="0083148A"/>
    <w:rsid w:val="00846325"/>
    <w:rsid w:val="00847DD1"/>
    <w:rsid w:val="0086102F"/>
    <w:rsid w:val="008C2C6B"/>
    <w:rsid w:val="008D4A98"/>
    <w:rsid w:val="008E38F0"/>
    <w:rsid w:val="008E5882"/>
    <w:rsid w:val="008F466D"/>
    <w:rsid w:val="009137B7"/>
    <w:rsid w:val="00923331"/>
    <w:rsid w:val="0093543C"/>
    <w:rsid w:val="009374FF"/>
    <w:rsid w:val="0095088B"/>
    <w:rsid w:val="00951D77"/>
    <w:rsid w:val="00952801"/>
    <w:rsid w:val="00953F1E"/>
    <w:rsid w:val="0096359B"/>
    <w:rsid w:val="00971769"/>
    <w:rsid w:val="00986266"/>
    <w:rsid w:val="009A0FF3"/>
    <w:rsid w:val="009C0D85"/>
    <w:rsid w:val="00A1119E"/>
    <w:rsid w:val="00A1399C"/>
    <w:rsid w:val="00A1702F"/>
    <w:rsid w:val="00A30243"/>
    <w:rsid w:val="00A36030"/>
    <w:rsid w:val="00A43244"/>
    <w:rsid w:val="00A53105"/>
    <w:rsid w:val="00A802B1"/>
    <w:rsid w:val="00A911E5"/>
    <w:rsid w:val="00A95C75"/>
    <w:rsid w:val="00AA506D"/>
    <w:rsid w:val="00AB2E37"/>
    <w:rsid w:val="00AD26FF"/>
    <w:rsid w:val="00AD4A60"/>
    <w:rsid w:val="00AE1FD9"/>
    <w:rsid w:val="00AE3841"/>
    <w:rsid w:val="00AF3A43"/>
    <w:rsid w:val="00AF51DF"/>
    <w:rsid w:val="00B06BBB"/>
    <w:rsid w:val="00B22BA6"/>
    <w:rsid w:val="00B35566"/>
    <w:rsid w:val="00B54594"/>
    <w:rsid w:val="00B60C85"/>
    <w:rsid w:val="00B61415"/>
    <w:rsid w:val="00B64019"/>
    <w:rsid w:val="00B82D9C"/>
    <w:rsid w:val="00B91F6B"/>
    <w:rsid w:val="00BB1ABA"/>
    <w:rsid w:val="00BE211A"/>
    <w:rsid w:val="00BF75A8"/>
    <w:rsid w:val="00C03192"/>
    <w:rsid w:val="00C12439"/>
    <w:rsid w:val="00C233FA"/>
    <w:rsid w:val="00C244DC"/>
    <w:rsid w:val="00C25989"/>
    <w:rsid w:val="00C42E01"/>
    <w:rsid w:val="00C762E5"/>
    <w:rsid w:val="00C76847"/>
    <w:rsid w:val="00C9108D"/>
    <w:rsid w:val="00C94DCD"/>
    <w:rsid w:val="00CB1671"/>
    <w:rsid w:val="00CE1036"/>
    <w:rsid w:val="00D07BC8"/>
    <w:rsid w:val="00D11E5E"/>
    <w:rsid w:val="00D32332"/>
    <w:rsid w:val="00D472B7"/>
    <w:rsid w:val="00D5291D"/>
    <w:rsid w:val="00D574F9"/>
    <w:rsid w:val="00D719D7"/>
    <w:rsid w:val="00D953F7"/>
    <w:rsid w:val="00DA2BCD"/>
    <w:rsid w:val="00DC3AB4"/>
    <w:rsid w:val="00DD2146"/>
    <w:rsid w:val="00DD5392"/>
    <w:rsid w:val="00DE35C6"/>
    <w:rsid w:val="00DF0E96"/>
    <w:rsid w:val="00DF21FF"/>
    <w:rsid w:val="00E00E30"/>
    <w:rsid w:val="00E03D24"/>
    <w:rsid w:val="00E113CB"/>
    <w:rsid w:val="00E16F30"/>
    <w:rsid w:val="00E34585"/>
    <w:rsid w:val="00E379FB"/>
    <w:rsid w:val="00E57496"/>
    <w:rsid w:val="00E67A7A"/>
    <w:rsid w:val="00E8278B"/>
    <w:rsid w:val="00E86A12"/>
    <w:rsid w:val="00ED0535"/>
    <w:rsid w:val="00ED73A7"/>
    <w:rsid w:val="00EE1C9B"/>
    <w:rsid w:val="00EE5DC2"/>
    <w:rsid w:val="00EF3F24"/>
    <w:rsid w:val="00F15FA6"/>
    <w:rsid w:val="00F31DE8"/>
    <w:rsid w:val="00F468EF"/>
    <w:rsid w:val="00F50C5A"/>
    <w:rsid w:val="00F50EA7"/>
    <w:rsid w:val="00F60999"/>
    <w:rsid w:val="00F66829"/>
    <w:rsid w:val="00F95CA7"/>
    <w:rsid w:val="00FA43FF"/>
    <w:rsid w:val="00FA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AF55"/>
  <w15:chartTrackingRefBased/>
  <w15:docId w15:val="{550CB323-74D1-47A5-AC45-649B009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096"/>
    <w:rPr>
      <w:color w:val="0563C1" w:themeColor="hyperlink"/>
      <w:u w:val="single"/>
    </w:rPr>
  </w:style>
  <w:style w:type="character" w:styleId="UnresolvedMention">
    <w:name w:val="Unresolved Mention"/>
    <w:basedOn w:val="DefaultParagraphFont"/>
    <w:uiPriority w:val="99"/>
    <w:semiHidden/>
    <w:unhideWhenUsed/>
    <w:rsid w:val="00594096"/>
    <w:rPr>
      <w:color w:val="605E5C"/>
      <w:shd w:val="clear" w:color="auto" w:fill="E1DFDD"/>
    </w:rPr>
  </w:style>
  <w:style w:type="character" w:styleId="Strong">
    <w:name w:val="Strong"/>
    <w:basedOn w:val="DefaultParagraphFont"/>
    <w:uiPriority w:val="22"/>
    <w:qFormat/>
    <w:rsid w:val="00257360"/>
    <w:rPr>
      <w:b/>
      <w:bCs/>
    </w:rPr>
  </w:style>
  <w:style w:type="table" w:styleId="TableGrid">
    <w:name w:val="Table Grid"/>
    <w:basedOn w:val="TableNormal"/>
    <w:uiPriority w:val="39"/>
    <w:rsid w:val="006C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FED"/>
    <w:pPr>
      <w:ind w:left="720"/>
      <w:contextualSpacing/>
    </w:pPr>
  </w:style>
  <w:style w:type="paragraph" w:customStyle="1" w:styleId="RGSNormalStyle">
    <w:name w:val="RGS Normal Style"/>
    <w:basedOn w:val="Normal"/>
    <w:rsid w:val="004D1AB8"/>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813419"/>
    <w:rPr>
      <w:color w:val="954F72" w:themeColor="followedHyperlink"/>
      <w:u w:val="single"/>
    </w:rPr>
  </w:style>
  <w:style w:type="paragraph" w:styleId="NormalWeb">
    <w:name w:val="Normal (Web)"/>
    <w:basedOn w:val="Normal"/>
    <w:uiPriority w:val="99"/>
    <w:semiHidden/>
    <w:unhideWhenUsed/>
    <w:rsid w:val="00AD4A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572">
      <w:bodyDiv w:val="1"/>
      <w:marLeft w:val="0"/>
      <w:marRight w:val="0"/>
      <w:marTop w:val="0"/>
      <w:marBottom w:val="0"/>
      <w:divBdr>
        <w:top w:val="none" w:sz="0" w:space="0" w:color="auto"/>
        <w:left w:val="none" w:sz="0" w:space="0" w:color="auto"/>
        <w:bottom w:val="none" w:sz="0" w:space="0" w:color="auto"/>
        <w:right w:val="none" w:sz="0" w:space="0" w:color="auto"/>
      </w:divBdr>
    </w:div>
    <w:div w:id="280961818">
      <w:bodyDiv w:val="1"/>
      <w:marLeft w:val="0"/>
      <w:marRight w:val="0"/>
      <w:marTop w:val="0"/>
      <w:marBottom w:val="0"/>
      <w:divBdr>
        <w:top w:val="none" w:sz="0" w:space="0" w:color="auto"/>
        <w:left w:val="none" w:sz="0" w:space="0" w:color="auto"/>
        <w:bottom w:val="none" w:sz="0" w:space="0" w:color="auto"/>
        <w:right w:val="none" w:sz="0" w:space="0" w:color="auto"/>
      </w:divBdr>
      <w:divsChild>
        <w:div w:id="931010569">
          <w:marLeft w:val="0"/>
          <w:marRight w:val="0"/>
          <w:marTop w:val="0"/>
          <w:marBottom w:val="0"/>
          <w:divBdr>
            <w:top w:val="none" w:sz="0" w:space="0" w:color="auto"/>
            <w:left w:val="none" w:sz="0" w:space="0" w:color="auto"/>
            <w:bottom w:val="none" w:sz="0" w:space="0" w:color="auto"/>
            <w:right w:val="none" w:sz="0" w:space="0" w:color="auto"/>
          </w:divBdr>
          <w:divsChild>
            <w:div w:id="1559853526">
              <w:marLeft w:val="0"/>
              <w:marRight w:val="0"/>
              <w:marTop w:val="0"/>
              <w:marBottom w:val="0"/>
              <w:divBdr>
                <w:top w:val="none" w:sz="0" w:space="0" w:color="auto"/>
                <w:left w:val="none" w:sz="0" w:space="0" w:color="auto"/>
                <w:bottom w:val="none" w:sz="0" w:space="0" w:color="auto"/>
                <w:right w:val="none" w:sz="0" w:space="0" w:color="auto"/>
              </w:divBdr>
            </w:div>
          </w:divsChild>
        </w:div>
        <w:div w:id="260190645">
          <w:marLeft w:val="0"/>
          <w:marRight w:val="0"/>
          <w:marTop w:val="0"/>
          <w:marBottom w:val="0"/>
          <w:divBdr>
            <w:top w:val="none" w:sz="0" w:space="0" w:color="auto"/>
            <w:left w:val="none" w:sz="0" w:space="0" w:color="auto"/>
            <w:bottom w:val="none" w:sz="0" w:space="0" w:color="auto"/>
            <w:right w:val="none" w:sz="0" w:space="0" w:color="auto"/>
          </w:divBdr>
          <w:divsChild>
            <w:div w:id="830217388">
              <w:marLeft w:val="0"/>
              <w:marRight w:val="0"/>
              <w:marTop w:val="0"/>
              <w:marBottom w:val="0"/>
              <w:divBdr>
                <w:top w:val="none" w:sz="0" w:space="0" w:color="auto"/>
                <w:left w:val="none" w:sz="0" w:space="0" w:color="auto"/>
                <w:bottom w:val="none" w:sz="0" w:space="0" w:color="auto"/>
                <w:right w:val="none" w:sz="0" w:space="0" w:color="auto"/>
              </w:divBdr>
            </w:div>
          </w:divsChild>
        </w:div>
        <w:div w:id="566763699">
          <w:marLeft w:val="0"/>
          <w:marRight w:val="0"/>
          <w:marTop w:val="0"/>
          <w:marBottom w:val="0"/>
          <w:divBdr>
            <w:top w:val="none" w:sz="0" w:space="0" w:color="auto"/>
            <w:left w:val="none" w:sz="0" w:space="0" w:color="auto"/>
            <w:bottom w:val="none" w:sz="0" w:space="0" w:color="auto"/>
            <w:right w:val="none" w:sz="0" w:space="0" w:color="auto"/>
          </w:divBdr>
          <w:divsChild>
            <w:div w:id="19831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7085">
      <w:bodyDiv w:val="1"/>
      <w:marLeft w:val="0"/>
      <w:marRight w:val="0"/>
      <w:marTop w:val="0"/>
      <w:marBottom w:val="0"/>
      <w:divBdr>
        <w:top w:val="none" w:sz="0" w:space="0" w:color="auto"/>
        <w:left w:val="none" w:sz="0" w:space="0" w:color="auto"/>
        <w:bottom w:val="none" w:sz="0" w:space="0" w:color="auto"/>
        <w:right w:val="none" w:sz="0" w:space="0" w:color="auto"/>
      </w:divBdr>
    </w:div>
    <w:div w:id="575476169">
      <w:bodyDiv w:val="1"/>
      <w:marLeft w:val="0"/>
      <w:marRight w:val="0"/>
      <w:marTop w:val="0"/>
      <w:marBottom w:val="0"/>
      <w:divBdr>
        <w:top w:val="none" w:sz="0" w:space="0" w:color="auto"/>
        <w:left w:val="none" w:sz="0" w:space="0" w:color="auto"/>
        <w:bottom w:val="none" w:sz="0" w:space="0" w:color="auto"/>
        <w:right w:val="none" w:sz="0" w:space="0" w:color="auto"/>
      </w:divBdr>
      <w:divsChild>
        <w:div w:id="482815942">
          <w:marLeft w:val="0"/>
          <w:marRight w:val="0"/>
          <w:marTop w:val="0"/>
          <w:marBottom w:val="0"/>
          <w:divBdr>
            <w:top w:val="none" w:sz="0" w:space="0" w:color="auto"/>
            <w:left w:val="none" w:sz="0" w:space="0" w:color="auto"/>
            <w:bottom w:val="none" w:sz="0" w:space="0" w:color="auto"/>
            <w:right w:val="none" w:sz="0" w:space="0" w:color="auto"/>
          </w:divBdr>
        </w:div>
        <w:div w:id="1429229702">
          <w:marLeft w:val="0"/>
          <w:marRight w:val="0"/>
          <w:marTop w:val="0"/>
          <w:marBottom w:val="0"/>
          <w:divBdr>
            <w:top w:val="none" w:sz="0" w:space="0" w:color="auto"/>
            <w:left w:val="none" w:sz="0" w:space="0" w:color="auto"/>
            <w:bottom w:val="none" w:sz="0" w:space="0" w:color="auto"/>
            <w:right w:val="none" w:sz="0" w:space="0" w:color="auto"/>
          </w:divBdr>
        </w:div>
        <w:div w:id="1202940680">
          <w:marLeft w:val="0"/>
          <w:marRight w:val="0"/>
          <w:marTop w:val="0"/>
          <w:marBottom w:val="0"/>
          <w:divBdr>
            <w:top w:val="none" w:sz="0" w:space="0" w:color="auto"/>
            <w:left w:val="none" w:sz="0" w:space="0" w:color="auto"/>
            <w:bottom w:val="none" w:sz="0" w:space="0" w:color="auto"/>
            <w:right w:val="none" w:sz="0" w:space="0" w:color="auto"/>
          </w:divBdr>
        </w:div>
        <w:div w:id="1050228369">
          <w:marLeft w:val="0"/>
          <w:marRight w:val="0"/>
          <w:marTop w:val="0"/>
          <w:marBottom w:val="0"/>
          <w:divBdr>
            <w:top w:val="none" w:sz="0" w:space="0" w:color="auto"/>
            <w:left w:val="none" w:sz="0" w:space="0" w:color="auto"/>
            <w:bottom w:val="none" w:sz="0" w:space="0" w:color="auto"/>
            <w:right w:val="none" w:sz="0" w:space="0" w:color="auto"/>
          </w:divBdr>
        </w:div>
        <w:div w:id="2003508267">
          <w:marLeft w:val="0"/>
          <w:marRight w:val="0"/>
          <w:marTop w:val="0"/>
          <w:marBottom w:val="0"/>
          <w:divBdr>
            <w:top w:val="none" w:sz="0" w:space="0" w:color="auto"/>
            <w:left w:val="none" w:sz="0" w:space="0" w:color="auto"/>
            <w:bottom w:val="none" w:sz="0" w:space="0" w:color="auto"/>
            <w:right w:val="none" w:sz="0" w:space="0" w:color="auto"/>
          </w:divBdr>
        </w:div>
      </w:divsChild>
    </w:div>
    <w:div w:id="588975561">
      <w:bodyDiv w:val="1"/>
      <w:marLeft w:val="0"/>
      <w:marRight w:val="0"/>
      <w:marTop w:val="0"/>
      <w:marBottom w:val="0"/>
      <w:divBdr>
        <w:top w:val="none" w:sz="0" w:space="0" w:color="auto"/>
        <w:left w:val="none" w:sz="0" w:space="0" w:color="auto"/>
        <w:bottom w:val="none" w:sz="0" w:space="0" w:color="auto"/>
        <w:right w:val="none" w:sz="0" w:space="0" w:color="auto"/>
      </w:divBdr>
    </w:div>
    <w:div w:id="620576420">
      <w:bodyDiv w:val="1"/>
      <w:marLeft w:val="0"/>
      <w:marRight w:val="0"/>
      <w:marTop w:val="0"/>
      <w:marBottom w:val="0"/>
      <w:divBdr>
        <w:top w:val="none" w:sz="0" w:space="0" w:color="auto"/>
        <w:left w:val="none" w:sz="0" w:space="0" w:color="auto"/>
        <w:bottom w:val="none" w:sz="0" w:space="0" w:color="auto"/>
        <w:right w:val="none" w:sz="0" w:space="0" w:color="auto"/>
      </w:divBdr>
    </w:div>
    <w:div w:id="681932638">
      <w:bodyDiv w:val="1"/>
      <w:marLeft w:val="0"/>
      <w:marRight w:val="0"/>
      <w:marTop w:val="0"/>
      <w:marBottom w:val="0"/>
      <w:divBdr>
        <w:top w:val="none" w:sz="0" w:space="0" w:color="auto"/>
        <w:left w:val="none" w:sz="0" w:space="0" w:color="auto"/>
        <w:bottom w:val="none" w:sz="0" w:space="0" w:color="auto"/>
        <w:right w:val="none" w:sz="0" w:space="0" w:color="auto"/>
      </w:divBdr>
    </w:div>
    <w:div w:id="899025274">
      <w:bodyDiv w:val="1"/>
      <w:marLeft w:val="0"/>
      <w:marRight w:val="0"/>
      <w:marTop w:val="0"/>
      <w:marBottom w:val="0"/>
      <w:divBdr>
        <w:top w:val="none" w:sz="0" w:space="0" w:color="auto"/>
        <w:left w:val="none" w:sz="0" w:space="0" w:color="auto"/>
        <w:bottom w:val="none" w:sz="0" w:space="0" w:color="auto"/>
        <w:right w:val="none" w:sz="0" w:space="0" w:color="auto"/>
      </w:divBdr>
    </w:div>
    <w:div w:id="916482153">
      <w:bodyDiv w:val="1"/>
      <w:marLeft w:val="0"/>
      <w:marRight w:val="0"/>
      <w:marTop w:val="0"/>
      <w:marBottom w:val="0"/>
      <w:divBdr>
        <w:top w:val="none" w:sz="0" w:space="0" w:color="auto"/>
        <w:left w:val="none" w:sz="0" w:space="0" w:color="auto"/>
        <w:bottom w:val="none" w:sz="0" w:space="0" w:color="auto"/>
        <w:right w:val="none" w:sz="0" w:space="0" w:color="auto"/>
      </w:divBdr>
    </w:div>
    <w:div w:id="1131635710">
      <w:bodyDiv w:val="1"/>
      <w:marLeft w:val="0"/>
      <w:marRight w:val="0"/>
      <w:marTop w:val="0"/>
      <w:marBottom w:val="0"/>
      <w:divBdr>
        <w:top w:val="none" w:sz="0" w:space="0" w:color="auto"/>
        <w:left w:val="none" w:sz="0" w:space="0" w:color="auto"/>
        <w:bottom w:val="none" w:sz="0" w:space="0" w:color="auto"/>
        <w:right w:val="none" w:sz="0" w:space="0" w:color="auto"/>
      </w:divBdr>
    </w:div>
    <w:div w:id="1720477381">
      <w:bodyDiv w:val="1"/>
      <w:marLeft w:val="0"/>
      <w:marRight w:val="0"/>
      <w:marTop w:val="0"/>
      <w:marBottom w:val="0"/>
      <w:divBdr>
        <w:top w:val="none" w:sz="0" w:space="0" w:color="auto"/>
        <w:left w:val="none" w:sz="0" w:space="0" w:color="auto"/>
        <w:bottom w:val="none" w:sz="0" w:space="0" w:color="auto"/>
        <w:right w:val="none" w:sz="0" w:space="0" w:color="auto"/>
      </w:divBdr>
      <w:divsChild>
        <w:div w:id="75629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376960">
              <w:marLeft w:val="0"/>
              <w:marRight w:val="0"/>
              <w:marTop w:val="0"/>
              <w:marBottom w:val="0"/>
              <w:divBdr>
                <w:top w:val="none" w:sz="0" w:space="0" w:color="auto"/>
                <w:left w:val="none" w:sz="0" w:space="0" w:color="auto"/>
                <w:bottom w:val="none" w:sz="0" w:space="0" w:color="auto"/>
                <w:right w:val="none" w:sz="0" w:space="0" w:color="auto"/>
              </w:divBdr>
              <w:divsChild>
                <w:div w:id="2788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778">
      <w:bodyDiv w:val="1"/>
      <w:marLeft w:val="0"/>
      <w:marRight w:val="0"/>
      <w:marTop w:val="0"/>
      <w:marBottom w:val="0"/>
      <w:divBdr>
        <w:top w:val="none" w:sz="0" w:space="0" w:color="auto"/>
        <w:left w:val="none" w:sz="0" w:space="0" w:color="auto"/>
        <w:bottom w:val="none" w:sz="0" w:space="0" w:color="auto"/>
        <w:right w:val="none" w:sz="0" w:space="0" w:color="auto"/>
      </w:divBdr>
    </w:div>
    <w:div w:id="1871913789">
      <w:bodyDiv w:val="1"/>
      <w:marLeft w:val="0"/>
      <w:marRight w:val="0"/>
      <w:marTop w:val="0"/>
      <w:marBottom w:val="0"/>
      <w:divBdr>
        <w:top w:val="none" w:sz="0" w:space="0" w:color="auto"/>
        <w:left w:val="none" w:sz="0" w:space="0" w:color="auto"/>
        <w:bottom w:val="none" w:sz="0" w:space="0" w:color="auto"/>
        <w:right w:val="none" w:sz="0" w:space="0" w:color="auto"/>
      </w:divBdr>
    </w:div>
    <w:div w:id="1961842328">
      <w:bodyDiv w:val="1"/>
      <w:marLeft w:val="0"/>
      <w:marRight w:val="0"/>
      <w:marTop w:val="0"/>
      <w:marBottom w:val="0"/>
      <w:divBdr>
        <w:top w:val="none" w:sz="0" w:space="0" w:color="auto"/>
        <w:left w:val="none" w:sz="0" w:space="0" w:color="auto"/>
        <w:bottom w:val="none" w:sz="0" w:space="0" w:color="auto"/>
        <w:right w:val="none" w:sz="0" w:space="0" w:color="auto"/>
      </w:divBdr>
      <w:divsChild>
        <w:div w:id="1659461456">
          <w:marLeft w:val="0"/>
          <w:marRight w:val="0"/>
          <w:marTop w:val="0"/>
          <w:marBottom w:val="0"/>
          <w:divBdr>
            <w:top w:val="none" w:sz="0" w:space="0" w:color="auto"/>
            <w:left w:val="none" w:sz="0" w:space="0" w:color="auto"/>
            <w:bottom w:val="none" w:sz="0" w:space="0" w:color="auto"/>
            <w:right w:val="none" w:sz="0" w:space="0" w:color="auto"/>
          </w:divBdr>
        </w:div>
        <w:div w:id="757672906">
          <w:marLeft w:val="0"/>
          <w:marRight w:val="0"/>
          <w:marTop w:val="0"/>
          <w:marBottom w:val="0"/>
          <w:divBdr>
            <w:top w:val="none" w:sz="0" w:space="0" w:color="auto"/>
            <w:left w:val="none" w:sz="0" w:space="0" w:color="auto"/>
            <w:bottom w:val="none" w:sz="0" w:space="0" w:color="auto"/>
            <w:right w:val="none" w:sz="0" w:space="0" w:color="auto"/>
          </w:divBdr>
        </w:div>
        <w:div w:id="2083484875">
          <w:marLeft w:val="0"/>
          <w:marRight w:val="0"/>
          <w:marTop w:val="0"/>
          <w:marBottom w:val="0"/>
          <w:divBdr>
            <w:top w:val="none" w:sz="0" w:space="0" w:color="auto"/>
            <w:left w:val="none" w:sz="0" w:space="0" w:color="auto"/>
            <w:bottom w:val="none" w:sz="0" w:space="0" w:color="auto"/>
            <w:right w:val="none" w:sz="0" w:space="0" w:color="auto"/>
          </w:divBdr>
          <w:divsChild>
            <w:div w:id="1843006815">
              <w:marLeft w:val="0"/>
              <w:marRight w:val="0"/>
              <w:marTop w:val="0"/>
              <w:marBottom w:val="0"/>
              <w:divBdr>
                <w:top w:val="none" w:sz="0" w:space="0" w:color="auto"/>
                <w:left w:val="none" w:sz="0" w:space="0" w:color="auto"/>
                <w:bottom w:val="none" w:sz="0" w:space="0" w:color="auto"/>
                <w:right w:val="none" w:sz="0" w:space="0" w:color="auto"/>
              </w:divBdr>
            </w:div>
            <w:div w:id="192622744">
              <w:marLeft w:val="0"/>
              <w:marRight w:val="0"/>
              <w:marTop w:val="0"/>
              <w:marBottom w:val="0"/>
              <w:divBdr>
                <w:top w:val="none" w:sz="0" w:space="0" w:color="auto"/>
                <w:left w:val="none" w:sz="0" w:space="0" w:color="auto"/>
                <w:bottom w:val="none" w:sz="0" w:space="0" w:color="auto"/>
                <w:right w:val="none" w:sz="0" w:space="0" w:color="auto"/>
              </w:divBdr>
            </w:div>
            <w:div w:id="1116024603">
              <w:marLeft w:val="0"/>
              <w:marRight w:val="0"/>
              <w:marTop w:val="0"/>
              <w:marBottom w:val="0"/>
              <w:divBdr>
                <w:top w:val="none" w:sz="0" w:space="0" w:color="auto"/>
                <w:left w:val="none" w:sz="0" w:space="0" w:color="auto"/>
                <w:bottom w:val="none" w:sz="0" w:space="0" w:color="auto"/>
                <w:right w:val="none" w:sz="0" w:space="0" w:color="auto"/>
              </w:divBdr>
            </w:div>
            <w:div w:id="879434651">
              <w:marLeft w:val="0"/>
              <w:marRight w:val="0"/>
              <w:marTop w:val="0"/>
              <w:marBottom w:val="0"/>
              <w:divBdr>
                <w:top w:val="none" w:sz="0" w:space="0" w:color="auto"/>
                <w:left w:val="none" w:sz="0" w:space="0" w:color="auto"/>
                <w:bottom w:val="none" w:sz="0" w:space="0" w:color="auto"/>
                <w:right w:val="none" w:sz="0" w:space="0" w:color="auto"/>
              </w:divBdr>
            </w:div>
            <w:div w:id="474033512">
              <w:marLeft w:val="0"/>
              <w:marRight w:val="0"/>
              <w:marTop w:val="0"/>
              <w:marBottom w:val="0"/>
              <w:divBdr>
                <w:top w:val="none" w:sz="0" w:space="0" w:color="auto"/>
                <w:left w:val="none" w:sz="0" w:space="0" w:color="auto"/>
                <w:bottom w:val="none" w:sz="0" w:space="0" w:color="auto"/>
                <w:right w:val="none" w:sz="0" w:space="0" w:color="auto"/>
              </w:divBdr>
            </w:div>
            <w:div w:id="2132279443">
              <w:marLeft w:val="0"/>
              <w:marRight w:val="0"/>
              <w:marTop w:val="0"/>
              <w:marBottom w:val="0"/>
              <w:divBdr>
                <w:top w:val="none" w:sz="0" w:space="0" w:color="auto"/>
                <w:left w:val="none" w:sz="0" w:space="0" w:color="auto"/>
                <w:bottom w:val="none" w:sz="0" w:space="0" w:color="auto"/>
                <w:right w:val="none" w:sz="0" w:space="0" w:color="auto"/>
              </w:divBdr>
            </w:div>
            <w:div w:id="412775328">
              <w:marLeft w:val="0"/>
              <w:marRight w:val="0"/>
              <w:marTop w:val="0"/>
              <w:marBottom w:val="0"/>
              <w:divBdr>
                <w:top w:val="none" w:sz="0" w:space="0" w:color="auto"/>
                <w:left w:val="none" w:sz="0" w:space="0" w:color="auto"/>
                <w:bottom w:val="none" w:sz="0" w:space="0" w:color="auto"/>
                <w:right w:val="none" w:sz="0" w:space="0" w:color="auto"/>
              </w:divBdr>
            </w:div>
            <w:div w:id="1549564897">
              <w:marLeft w:val="0"/>
              <w:marRight w:val="0"/>
              <w:marTop w:val="0"/>
              <w:marBottom w:val="0"/>
              <w:divBdr>
                <w:top w:val="none" w:sz="0" w:space="0" w:color="auto"/>
                <w:left w:val="none" w:sz="0" w:space="0" w:color="auto"/>
                <w:bottom w:val="none" w:sz="0" w:space="0" w:color="auto"/>
                <w:right w:val="none" w:sz="0" w:space="0" w:color="auto"/>
              </w:divBdr>
            </w:div>
            <w:div w:id="416832101">
              <w:marLeft w:val="0"/>
              <w:marRight w:val="0"/>
              <w:marTop w:val="0"/>
              <w:marBottom w:val="0"/>
              <w:divBdr>
                <w:top w:val="none" w:sz="0" w:space="0" w:color="auto"/>
                <w:left w:val="none" w:sz="0" w:space="0" w:color="auto"/>
                <w:bottom w:val="none" w:sz="0" w:space="0" w:color="auto"/>
                <w:right w:val="none" w:sz="0" w:space="0" w:color="auto"/>
              </w:divBdr>
            </w:div>
          </w:divsChild>
        </w:div>
        <w:div w:id="1003312918">
          <w:marLeft w:val="0"/>
          <w:marRight w:val="0"/>
          <w:marTop w:val="0"/>
          <w:marBottom w:val="0"/>
          <w:divBdr>
            <w:top w:val="none" w:sz="0" w:space="0" w:color="auto"/>
            <w:left w:val="none" w:sz="0" w:space="0" w:color="auto"/>
            <w:bottom w:val="none" w:sz="0" w:space="0" w:color="auto"/>
            <w:right w:val="none" w:sz="0" w:space="0" w:color="auto"/>
          </w:divBdr>
        </w:div>
        <w:div w:id="15034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ssecretary19@gmail.com" TargetMode="External"/><Relationship Id="rId13" Type="http://schemas.openxmlformats.org/officeDocument/2006/relationships/hyperlink" Target="https://www.yorksgeolsoc.org.uk/circul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geologistsassociation.org.uk/sofageology/"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eventbrite.co.uk/e/rocky-planets-across-the-galaxy-tickets-16648677943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gssecretary19@gmail.com"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youtube.com/watch?v=3yNoy4H2Z-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eventbrite.co.uk/e/168211520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EEEB-340A-49D9-814F-15BDC1C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Margaret Williams</cp:lastModifiedBy>
  <cp:revision>14</cp:revision>
  <cp:lastPrinted>2021-11-09T17:34:00Z</cp:lastPrinted>
  <dcterms:created xsi:type="dcterms:W3CDTF">2021-11-15T12:04:00Z</dcterms:created>
  <dcterms:modified xsi:type="dcterms:W3CDTF">2021-11-16T12:35:00Z</dcterms:modified>
</cp:coreProperties>
</file>