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3"/>
      </w:tblGrid>
      <w:tr w:rsidR="006C788A" w14:paraId="441BA3E2" w14:textId="77777777" w:rsidTr="008E38F0">
        <w:tc>
          <w:tcPr>
            <w:tcW w:w="6379" w:type="dxa"/>
          </w:tcPr>
          <w:p w14:paraId="6BED0795" w14:textId="77777777" w:rsidR="006C788A" w:rsidRDefault="006C788A" w:rsidP="00E75475">
            <w:pPr>
              <w:rPr>
                <w:b/>
                <w:bCs/>
                <w:sz w:val="28"/>
                <w:szCs w:val="28"/>
                <w:lang w:val="en-US"/>
              </w:rPr>
            </w:pPr>
            <w:r>
              <w:rPr>
                <w:noProof/>
              </w:rPr>
              <w:drawing>
                <wp:inline distT="0" distB="0" distL="0" distR="0" wp14:anchorId="484C11A6" wp14:editId="037FE039">
                  <wp:extent cx="1242060" cy="1131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0152" cy="1148182"/>
                          </a:xfrm>
                          <a:prstGeom prst="rect">
                            <a:avLst/>
                          </a:prstGeom>
                          <a:noFill/>
                          <a:ln>
                            <a:noFill/>
                          </a:ln>
                        </pic:spPr>
                      </pic:pic>
                    </a:graphicData>
                  </a:graphic>
                </wp:inline>
              </w:drawing>
            </w:r>
          </w:p>
        </w:tc>
        <w:tc>
          <w:tcPr>
            <w:tcW w:w="4253" w:type="dxa"/>
          </w:tcPr>
          <w:p w14:paraId="7F48D37D" w14:textId="77777777" w:rsidR="006C788A" w:rsidRPr="002B6D51" w:rsidRDefault="006C788A" w:rsidP="0070770E">
            <w:pPr>
              <w:ind w:left="767" w:hanging="767"/>
              <w:rPr>
                <w:b/>
                <w:bCs/>
                <w:sz w:val="28"/>
                <w:szCs w:val="28"/>
                <w:lang w:val="en-US"/>
              </w:rPr>
            </w:pPr>
          </w:p>
          <w:p w14:paraId="27E66610" w14:textId="4CB412F1" w:rsidR="006C788A" w:rsidRPr="004911DA" w:rsidRDefault="004911DA" w:rsidP="00DA4088">
            <w:pPr>
              <w:ind w:left="767" w:hanging="767"/>
              <w:rPr>
                <w:b/>
                <w:bCs/>
                <w:sz w:val="36"/>
                <w:szCs w:val="36"/>
                <w:lang w:val="en-US"/>
              </w:rPr>
            </w:pPr>
            <w:r w:rsidRPr="004911DA">
              <w:rPr>
                <w:b/>
                <w:bCs/>
                <w:sz w:val="36"/>
                <w:szCs w:val="36"/>
                <w:lang w:val="en-US"/>
              </w:rPr>
              <w:t>29</w:t>
            </w:r>
            <w:r w:rsidRPr="004911DA">
              <w:rPr>
                <w:b/>
                <w:bCs/>
                <w:sz w:val="36"/>
                <w:szCs w:val="36"/>
                <w:vertAlign w:val="superscript"/>
                <w:lang w:val="en-US"/>
              </w:rPr>
              <w:t>th</w:t>
            </w:r>
            <w:r w:rsidRPr="004911DA">
              <w:rPr>
                <w:b/>
                <w:bCs/>
                <w:sz w:val="36"/>
                <w:szCs w:val="36"/>
                <w:lang w:val="en-US"/>
              </w:rPr>
              <w:t xml:space="preserve"> Jan</w:t>
            </w:r>
            <w:r w:rsidR="009662C6" w:rsidRPr="004911DA">
              <w:rPr>
                <w:b/>
                <w:bCs/>
                <w:sz w:val="36"/>
                <w:szCs w:val="36"/>
                <w:lang w:val="en-US"/>
              </w:rPr>
              <w:t>uary</w:t>
            </w:r>
            <w:r w:rsidR="001E5900" w:rsidRPr="004911DA">
              <w:rPr>
                <w:b/>
                <w:bCs/>
                <w:sz w:val="36"/>
                <w:szCs w:val="36"/>
                <w:lang w:val="en-US"/>
              </w:rPr>
              <w:t xml:space="preserve"> </w:t>
            </w:r>
            <w:r w:rsidR="006C788A" w:rsidRPr="004911DA">
              <w:rPr>
                <w:b/>
                <w:bCs/>
                <w:sz w:val="36"/>
                <w:szCs w:val="36"/>
                <w:lang w:val="en-US"/>
              </w:rPr>
              <w:t>202</w:t>
            </w:r>
            <w:r w:rsidR="009662C6" w:rsidRPr="004911DA">
              <w:rPr>
                <w:b/>
                <w:bCs/>
                <w:sz w:val="36"/>
                <w:szCs w:val="36"/>
                <w:lang w:val="en-US"/>
              </w:rPr>
              <w:t>2</w:t>
            </w:r>
          </w:p>
          <w:p w14:paraId="4CE62CD5" w14:textId="77777777" w:rsidR="006C788A" w:rsidRPr="002B6D51" w:rsidRDefault="006C788A" w:rsidP="0070770E">
            <w:pPr>
              <w:ind w:left="767" w:hanging="767"/>
              <w:rPr>
                <w:b/>
                <w:bCs/>
                <w:sz w:val="36"/>
                <w:szCs w:val="36"/>
                <w:lang w:val="en-US"/>
              </w:rPr>
            </w:pPr>
          </w:p>
          <w:p w14:paraId="3552C9FC" w14:textId="526D0E33" w:rsidR="006C788A" w:rsidRPr="002034F1" w:rsidRDefault="006C788A" w:rsidP="002034F1">
            <w:pPr>
              <w:ind w:left="767" w:hanging="767"/>
              <w:rPr>
                <w:b/>
                <w:bCs/>
                <w:sz w:val="36"/>
                <w:szCs w:val="36"/>
                <w:lang w:val="en-US"/>
              </w:rPr>
            </w:pPr>
            <w:r w:rsidRPr="002B6D51">
              <w:rPr>
                <w:b/>
                <w:bCs/>
                <w:sz w:val="36"/>
                <w:szCs w:val="36"/>
                <w:lang w:val="en-US"/>
              </w:rPr>
              <w:t>LGS Newsletter 16</w:t>
            </w:r>
            <w:r w:rsidR="00AF51DF" w:rsidRPr="002B6D51">
              <w:rPr>
                <w:b/>
                <w:bCs/>
                <w:sz w:val="36"/>
                <w:szCs w:val="36"/>
                <w:lang w:val="en-US"/>
              </w:rPr>
              <w:t>3</w:t>
            </w:r>
            <w:r w:rsidRPr="002B6D51">
              <w:rPr>
                <w:b/>
                <w:bCs/>
                <w:sz w:val="36"/>
                <w:szCs w:val="36"/>
                <w:lang w:val="en-US"/>
              </w:rPr>
              <w:t>.</w:t>
            </w:r>
            <w:r w:rsidR="003A6F8F">
              <w:rPr>
                <w:b/>
                <w:bCs/>
                <w:sz w:val="36"/>
                <w:szCs w:val="36"/>
                <w:lang w:val="en-US"/>
              </w:rPr>
              <w:t>8</w:t>
            </w:r>
          </w:p>
        </w:tc>
      </w:tr>
    </w:tbl>
    <w:p w14:paraId="12C4F038" w14:textId="1E519C2D" w:rsidR="004911DA" w:rsidRDefault="004911DA" w:rsidP="001E5900">
      <w:pPr>
        <w:spacing w:after="0"/>
        <w:rPr>
          <w:rFonts w:cstheme="minorHAnsi"/>
          <w:b/>
          <w:bCs/>
          <w:sz w:val="28"/>
          <w:szCs w:val="28"/>
        </w:rPr>
      </w:pPr>
    </w:p>
    <w:p w14:paraId="3BE125C4" w14:textId="77777777" w:rsidR="004B511E" w:rsidRPr="004B511E" w:rsidRDefault="004B511E" w:rsidP="001E5900">
      <w:pPr>
        <w:spacing w:after="0"/>
        <w:rPr>
          <w:rFonts w:cstheme="minorHAnsi"/>
          <w:b/>
          <w:bCs/>
          <w:sz w:val="24"/>
          <w:szCs w:val="24"/>
        </w:rPr>
      </w:pPr>
    </w:p>
    <w:p w14:paraId="52E1DD11" w14:textId="77777777" w:rsidR="004911DA" w:rsidRPr="005C7621" w:rsidRDefault="004911DA" w:rsidP="004911DA">
      <w:pPr>
        <w:spacing w:after="0"/>
        <w:rPr>
          <w:b/>
          <w:bCs/>
          <w:sz w:val="32"/>
          <w:szCs w:val="32"/>
        </w:rPr>
      </w:pPr>
      <w:r w:rsidRPr="005C7621">
        <w:rPr>
          <w:b/>
          <w:bCs/>
          <w:sz w:val="32"/>
          <w:szCs w:val="32"/>
        </w:rPr>
        <w:t>Liverpool Geological Society events</w:t>
      </w:r>
    </w:p>
    <w:p w14:paraId="7B436AE4" w14:textId="1B676440" w:rsidR="00BC5E2E" w:rsidRDefault="004911DA" w:rsidP="001E5900">
      <w:pPr>
        <w:spacing w:after="0"/>
        <w:rPr>
          <w:rFonts w:cstheme="minorHAnsi"/>
          <w:b/>
          <w:bCs/>
          <w:sz w:val="28"/>
          <w:szCs w:val="28"/>
        </w:rPr>
      </w:pPr>
      <w:r w:rsidRPr="004911DA">
        <w:rPr>
          <w:rFonts w:cstheme="minorHAnsi"/>
          <w:b/>
          <w:bCs/>
          <w:sz w:val="28"/>
          <w:szCs w:val="28"/>
        </w:rPr>
        <w:t xml:space="preserve">Tuesday </w:t>
      </w:r>
      <w:r w:rsidR="00415C55" w:rsidRPr="004911DA">
        <w:rPr>
          <w:rFonts w:cstheme="minorHAnsi"/>
          <w:b/>
          <w:bCs/>
          <w:sz w:val="28"/>
          <w:szCs w:val="28"/>
        </w:rPr>
        <w:t>8</w:t>
      </w:r>
      <w:r w:rsidR="00415C55" w:rsidRPr="004911DA">
        <w:rPr>
          <w:rFonts w:cstheme="minorHAnsi"/>
          <w:b/>
          <w:bCs/>
          <w:sz w:val="28"/>
          <w:szCs w:val="28"/>
          <w:vertAlign w:val="superscript"/>
        </w:rPr>
        <w:t>th</w:t>
      </w:r>
      <w:r w:rsidR="00415C55" w:rsidRPr="004911DA">
        <w:rPr>
          <w:rFonts w:cstheme="minorHAnsi"/>
          <w:b/>
          <w:bCs/>
          <w:sz w:val="28"/>
          <w:szCs w:val="28"/>
        </w:rPr>
        <w:t xml:space="preserve"> February</w:t>
      </w:r>
    </w:p>
    <w:tbl>
      <w:tblPr>
        <w:tblStyle w:val="TableGrid"/>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394"/>
      </w:tblGrid>
      <w:tr w:rsidR="005D3B8C" w:rsidRPr="005D3B8C" w14:paraId="2A927E64" w14:textId="77777777" w:rsidTr="004320BA">
        <w:tc>
          <w:tcPr>
            <w:tcW w:w="5098" w:type="dxa"/>
          </w:tcPr>
          <w:p w14:paraId="6374EDD4" w14:textId="77777777" w:rsidR="0072232D" w:rsidRPr="005D3B8C" w:rsidRDefault="0072232D" w:rsidP="001764C9">
            <w:pPr>
              <w:ind w:left="-108" w:firstLine="108"/>
              <w:rPr>
                <w:rFonts w:ascii="Calibri" w:eastAsia="Times New Roman" w:hAnsi="Calibri" w:cs="Calibri"/>
                <w:b/>
                <w:bCs/>
                <w:lang w:eastAsia="en-GB"/>
              </w:rPr>
            </w:pPr>
          </w:p>
          <w:p w14:paraId="68128931" w14:textId="77777777" w:rsidR="00431CC6" w:rsidRPr="00431CC6" w:rsidRDefault="001764C9" w:rsidP="0072232D">
            <w:pPr>
              <w:ind w:left="-108" w:firstLine="108"/>
              <w:rPr>
                <w:rFonts w:ascii="Calibri" w:eastAsia="Times New Roman" w:hAnsi="Calibri" w:cs="Calibri"/>
                <w:b/>
                <w:bCs/>
                <w:lang w:eastAsia="en-GB"/>
              </w:rPr>
            </w:pPr>
            <w:r w:rsidRPr="00431CC6">
              <w:rPr>
                <w:rFonts w:ascii="Calibri" w:eastAsia="Times New Roman" w:hAnsi="Calibri" w:cs="Calibri"/>
                <w:b/>
                <w:bCs/>
                <w:lang w:eastAsia="en-GB"/>
              </w:rPr>
              <w:t>At 7.30 p.m. in lecture theatre D, Central</w:t>
            </w:r>
          </w:p>
          <w:p w14:paraId="71218F2F" w14:textId="2A25FDAF" w:rsidR="001764C9" w:rsidRPr="00431CC6" w:rsidRDefault="001764C9" w:rsidP="00431CC6">
            <w:pPr>
              <w:ind w:left="-108" w:firstLine="108"/>
              <w:rPr>
                <w:rFonts w:ascii="Calibri" w:eastAsia="Times New Roman" w:hAnsi="Calibri" w:cs="Calibri"/>
                <w:b/>
                <w:bCs/>
                <w:lang w:eastAsia="en-GB"/>
              </w:rPr>
            </w:pPr>
            <w:r w:rsidRPr="00431CC6">
              <w:rPr>
                <w:rFonts w:ascii="Calibri" w:eastAsia="Times New Roman" w:hAnsi="Calibri" w:cs="Calibri"/>
                <w:b/>
                <w:bCs/>
                <w:lang w:eastAsia="en-GB"/>
              </w:rPr>
              <w:t>Teaching Hub.</w:t>
            </w:r>
            <w:r w:rsidRPr="00431CC6">
              <w:t xml:space="preserve"> </w:t>
            </w:r>
          </w:p>
          <w:p w14:paraId="4B143D1B" w14:textId="77777777" w:rsidR="0072232D" w:rsidRPr="00431CC6" w:rsidRDefault="0072232D" w:rsidP="0072232D">
            <w:pPr>
              <w:ind w:left="-108" w:firstLine="108"/>
              <w:rPr>
                <w:rFonts w:ascii="Calibri" w:eastAsia="Times New Roman" w:hAnsi="Calibri" w:cs="Calibri"/>
                <w:b/>
                <w:bCs/>
                <w:lang w:eastAsia="en-GB"/>
              </w:rPr>
            </w:pPr>
          </w:p>
          <w:p w14:paraId="6D5BA627" w14:textId="77777777" w:rsidR="00431CC6" w:rsidRPr="00431CC6" w:rsidRDefault="001764C9" w:rsidP="00431CC6">
            <w:pPr>
              <w:spacing w:line="259" w:lineRule="auto"/>
              <w:ind w:left="-108" w:firstLine="108"/>
              <w:rPr>
                <w:rFonts w:ascii="Calibri" w:eastAsia="Times New Roman" w:hAnsi="Calibri" w:cs="Calibri"/>
                <w:b/>
                <w:bCs/>
                <w:lang w:eastAsia="en-GB"/>
              </w:rPr>
            </w:pPr>
            <w:r w:rsidRPr="00431CC6">
              <w:rPr>
                <w:rFonts w:ascii="Calibri" w:eastAsia="Times New Roman" w:hAnsi="Calibri" w:cs="Calibri"/>
                <w:b/>
                <w:bCs/>
                <w:lang w:eastAsia="en-GB"/>
              </w:rPr>
              <w:t xml:space="preserve">Lecture by </w:t>
            </w:r>
            <w:proofErr w:type="spellStart"/>
            <w:r w:rsidRPr="00431CC6">
              <w:rPr>
                <w:rFonts w:ascii="Calibri" w:eastAsia="Times New Roman" w:hAnsi="Calibri" w:cs="Calibri"/>
                <w:b/>
                <w:bCs/>
                <w:lang w:eastAsia="en-GB"/>
              </w:rPr>
              <w:t>Dr.</w:t>
            </w:r>
            <w:proofErr w:type="spellEnd"/>
            <w:r w:rsidRPr="00431CC6">
              <w:rPr>
                <w:rFonts w:ascii="Calibri" w:eastAsia="Times New Roman" w:hAnsi="Calibri" w:cs="Calibri"/>
                <w:b/>
                <w:bCs/>
                <w:lang w:eastAsia="en-GB"/>
              </w:rPr>
              <w:t xml:space="preserve"> Greig Paterson (University of</w:t>
            </w:r>
          </w:p>
          <w:p w14:paraId="4CF16476" w14:textId="54385271" w:rsidR="001764C9" w:rsidRPr="00431CC6" w:rsidRDefault="001764C9" w:rsidP="00431CC6">
            <w:pPr>
              <w:spacing w:line="259" w:lineRule="auto"/>
              <w:ind w:left="-108" w:firstLine="108"/>
              <w:rPr>
                <w:rFonts w:ascii="Calibri" w:eastAsia="Times New Roman" w:hAnsi="Calibri" w:cs="Calibri"/>
                <w:b/>
                <w:bCs/>
                <w:lang w:eastAsia="en-GB"/>
              </w:rPr>
            </w:pPr>
            <w:r w:rsidRPr="00431CC6">
              <w:rPr>
                <w:rFonts w:ascii="Calibri" w:eastAsia="Times New Roman" w:hAnsi="Calibri" w:cs="Calibri"/>
                <w:b/>
                <w:bCs/>
                <w:lang w:eastAsia="en-GB"/>
              </w:rPr>
              <w:t>Liverpool)</w:t>
            </w:r>
          </w:p>
          <w:p w14:paraId="0FBF9F68" w14:textId="77777777" w:rsidR="00431CC6" w:rsidRPr="00431CC6" w:rsidRDefault="00431CC6" w:rsidP="00431CC6">
            <w:pPr>
              <w:spacing w:line="259" w:lineRule="auto"/>
              <w:ind w:left="-108" w:firstLine="108"/>
              <w:rPr>
                <w:rFonts w:ascii="Calibri" w:eastAsia="Times New Roman" w:hAnsi="Calibri" w:cs="Calibri"/>
                <w:b/>
                <w:bCs/>
                <w:lang w:eastAsia="en-GB"/>
              </w:rPr>
            </w:pPr>
          </w:p>
          <w:p w14:paraId="63A7F32F" w14:textId="1DBC5001" w:rsidR="001764C9" w:rsidRPr="00431CC6" w:rsidRDefault="001764C9" w:rsidP="00431CC6">
            <w:pPr>
              <w:spacing w:line="259" w:lineRule="auto"/>
              <w:ind w:left="-108" w:firstLine="108"/>
              <w:rPr>
                <w:rFonts w:ascii="Calibri" w:eastAsia="Times New Roman" w:hAnsi="Calibri" w:cs="Calibri"/>
                <w:b/>
                <w:bCs/>
                <w:lang w:eastAsia="en-GB"/>
              </w:rPr>
            </w:pPr>
            <w:r w:rsidRPr="00431CC6">
              <w:rPr>
                <w:rFonts w:ascii="Calibri" w:eastAsia="Times New Roman" w:hAnsi="Calibri" w:cs="Calibri"/>
                <w:b/>
                <w:bCs/>
                <w:lang w:eastAsia="en-GB"/>
              </w:rPr>
              <w:t>Title: “The magnetic personality of bacteria”</w:t>
            </w:r>
          </w:p>
          <w:p w14:paraId="5C5608B5" w14:textId="77777777" w:rsidR="00D90D7D" w:rsidRPr="00431CC6" w:rsidRDefault="00D90D7D" w:rsidP="00431CC6">
            <w:pPr>
              <w:spacing w:line="259" w:lineRule="auto"/>
              <w:ind w:left="-108" w:firstLine="108"/>
              <w:rPr>
                <w:rFonts w:ascii="Calibri" w:eastAsia="Times New Roman" w:hAnsi="Calibri" w:cs="Calibri"/>
                <w:b/>
                <w:bCs/>
                <w:lang w:eastAsia="en-GB"/>
              </w:rPr>
            </w:pPr>
          </w:p>
          <w:p w14:paraId="79506222" w14:textId="4D59A918" w:rsidR="001764C9" w:rsidRDefault="00D90D7D" w:rsidP="00D90D7D">
            <w:pPr>
              <w:jc w:val="center"/>
              <w:rPr>
                <w:rFonts w:cstheme="minorHAnsi"/>
                <w:b/>
                <w:bCs/>
                <w:sz w:val="28"/>
                <w:szCs w:val="28"/>
              </w:rPr>
            </w:pPr>
            <w:r w:rsidRPr="005D3B8C">
              <w:rPr>
                <w:noProof/>
              </w:rPr>
              <w:drawing>
                <wp:inline distT="0" distB="0" distL="0" distR="0" wp14:anchorId="03B8E25A" wp14:editId="66D047FF">
                  <wp:extent cx="2064162" cy="1813560"/>
                  <wp:effectExtent l="0" t="0" r="0" b="0"/>
                  <wp:docPr id="4" name="Picture 4" descr="A picture containing invertebrate, w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vertebrate, wor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630" cy="1826271"/>
                          </a:xfrm>
                          <a:prstGeom prst="rect">
                            <a:avLst/>
                          </a:prstGeom>
                          <a:noFill/>
                          <a:ln>
                            <a:noFill/>
                          </a:ln>
                        </pic:spPr>
                      </pic:pic>
                    </a:graphicData>
                  </a:graphic>
                </wp:inline>
              </w:drawing>
            </w:r>
          </w:p>
          <w:p w14:paraId="2081E257" w14:textId="4051D099" w:rsidR="00D90D7D" w:rsidRPr="005D3B8C" w:rsidRDefault="00D90D7D" w:rsidP="00D90D7D">
            <w:pPr>
              <w:jc w:val="center"/>
              <w:rPr>
                <w:rFonts w:cstheme="minorHAnsi"/>
                <w:sz w:val="20"/>
                <w:szCs w:val="20"/>
                <w:shd w:val="clear" w:color="auto" w:fill="F8F9FA"/>
              </w:rPr>
            </w:pPr>
            <w:r w:rsidRPr="005D3B8C">
              <w:rPr>
                <w:rFonts w:cstheme="minorHAnsi"/>
                <w:sz w:val="20"/>
                <w:szCs w:val="20"/>
                <w:shd w:val="clear" w:color="auto" w:fill="F8F9FA"/>
              </w:rPr>
              <w:t xml:space="preserve">An example of a </w:t>
            </w:r>
            <w:proofErr w:type="spellStart"/>
            <w:r w:rsidRPr="005D3B8C">
              <w:rPr>
                <w:rFonts w:cstheme="minorHAnsi"/>
                <w:sz w:val="20"/>
                <w:szCs w:val="20"/>
                <w:shd w:val="clear" w:color="auto" w:fill="F8F9FA"/>
              </w:rPr>
              <w:t>magnetotactic</w:t>
            </w:r>
            <w:proofErr w:type="spellEnd"/>
            <w:r w:rsidRPr="005D3B8C">
              <w:rPr>
                <w:rFonts w:cstheme="minorHAnsi"/>
                <w:sz w:val="20"/>
                <w:szCs w:val="20"/>
                <w:shd w:val="clear" w:color="auto" w:fill="F8F9FA"/>
              </w:rPr>
              <w:t xml:space="preserve"> bacteria</w:t>
            </w:r>
          </w:p>
          <w:p w14:paraId="5509B6C9" w14:textId="31D4ECA9" w:rsidR="00D90D7D" w:rsidRDefault="00D90D7D" w:rsidP="00D90D7D">
            <w:pPr>
              <w:jc w:val="center"/>
              <w:rPr>
                <w:rFonts w:cstheme="minorHAnsi"/>
                <w:b/>
                <w:bCs/>
                <w:sz w:val="28"/>
                <w:szCs w:val="28"/>
              </w:rPr>
            </w:pPr>
            <w:r w:rsidRPr="005D3B8C">
              <w:rPr>
                <w:rFonts w:cstheme="minorHAnsi"/>
                <w:sz w:val="20"/>
                <w:szCs w:val="20"/>
                <w:shd w:val="clear" w:color="auto" w:fill="F8F9FA"/>
              </w:rPr>
              <w:t xml:space="preserve">showing magnetosome.  </w:t>
            </w:r>
            <w:r w:rsidRPr="005D3B8C">
              <w:rPr>
                <w:rFonts w:cstheme="minorHAnsi"/>
                <w:sz w:val="20"/>
                <w:szCs w:val="20"/>
              </w:rPr>
              <w:t>CC BY-SA 3.0</w:t>
            </w:r>
          </w:p>
          <w:p w14:paraId="15CB59C2" w14:textId="77777777" w:rsidR="00D90D7D" w:rsidRDefault="00D90D7D" w:rsidP="00D90D7D">
            <w:pPr>
              <w:jc w:val="center"/>
              <w:rPr>
                <w:rFonts w:cstheme="minorHAnsi"/>
                <w:b/>
                <w:bCs/>
                <w:sz w:val="28"/>
                <w:szCs w:val="28"/>
              </w:rPr>
            </w:pPr>
          </w:p>
          <w:p w14:paraId="53D3F376" w14:textId="77777777" w:rsidR="00D90D7D" w:rsidRDefault="00D90D7D" w:rsidP="00D90D7D">
            <w:pPr>
              <w:jc w:val="center"/>
              <w:rPr>
                <w:rFonts w:cstheme="minorHAnsi"/>
                <w:b/>
                <w:bCs/>
                <w:sz w:val="28"/>
                <w:szCs w:val="28"/>
              </w:rPr>
            </w:pPr>
          </w:p>
          <w:p w14:paraId="6B721CC0" w14:textId="48C72BA0" w:rsidR="00D90D7D" w:rsidRPr="005D3B8C" w:rsidRDefault="00D90D7D" w:rsidP="001E5900">
            <w:pPr>
              <w:rPr>
                <w:rFonts w:cstheme="minorHAnsi"/>
                <w:b/>
                <w:bCs/>
                <w:sz w:val="28"/>
                <w:szCs w:val="28"/>
              </w:rPr>
            </w:pPr>
          </w:p>
        </w:tc>
        <w:tc>
          <w:tcPr>
            <w:tcW w:w="4394" w:type="dxa"/>
          </w:tcPr>
          <w:p w14:paraId="0D9AA109" w14:textId="77777777" w:rsidR="001764C9" w:rsidRDefault="001764C9" w:rsidP="00D90D7D">
            <w:pPr>
              <w:jc w:val="center"/>
              <w:rPr>
                <w:rFonts w:cstheme="minorHAnsi"/>
                <w:b/>
                <w:bCs/>
                <w:sz w:val="28"/>
                <w:szCs w:val="28"/>
              </w:rPr>
            </w:pPr>
            <w:r w:rsidRPr="005D3B8C">
              <w:rPr>
                <w:rFonts w:cstheme="minorHAnsi"/>
                <w:b/>
                <w:bCs/>
                <w:noProof/>
                <w:sz w:val="28"/>
                <w:szCs w:val="28"/>
              </w:rPr>
              <w:drawing>
                <wp:inline distT="0" distB="0" distL="0" distR="0" wp14:anchorId="7983EF92" wp14:editId="01D700CE">
                  <wp:extent cx="2202815" cy="2016637"/>
                  <wp:effectExtent l="0" t="0" r="6985" b="3175"/>
                  <wp:docPr id="5" name="Picture 5"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a bear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216" cy="2020666"/>
                          </a:xfrm>
                          <a:prstGeom prst="rect">
                            <a:avLst/>
                          </a:prstGeom>
                        </pic:spPr>
                      </pic:pic>
                    </a:graphicData>
                  </a:graphic>
                </wp:inline>
              </w:drawing>
            </w:r>
          </w:p>
          <w:p w14:paraId="6D0C5EF1" w14:textId="77777777" w:rsidR="00D90D7D" w:rsidRPr="005D3B8C" w:rsidRDefault="00D90D7D" w:rsidP="00D90D7D">
            <w:pPr>
              <w:rPr>
                <w:rFonts w:cstheme="minorHAnsi"/>
              </w:rPr>
            </w:pPr>
            <w:r w:rsidRPr="005D3B8C">
              <w:rPr>
                <w:rFonts w:cstheme="minorHAnsi"/>
              </w:rPr>
              <w:t xml:space="preserve">Greig Paterson is an Independent Research Fellow and Lecturer in Geophysics at the University of Liverpool. His work focuses on the broad applications of magnetism to understand Earth evolution and life. </w:t>
            </w:r>
          </w:p>
          <w:p w14:paraId="13C5E943" w14:textId="0EA325A3" w:rsidR="00D90D7D" w:rsidRPr="005D3B8C" w:rsidRDefault="00D90D7D" w:rsidP="00D90D7D">
            <w:pPr>
              <w:rPr>
                <w:rFonts w:cstheme="minorHAnsi"/>
                <w:b/>
                <w:bCs/>
                <w:sz w:val="28"/>
                <w:szCs w:val="28"/>
              </w:rPr>
            </w:pPr>
            <w:r w:rsidRPr="005D3B8C">
              <w:rPr>
                <w:rFonts w:cstheme="minorHAnsi"/>
              </w:rPr>
              <w:t xml:space="preserve">Greig will be presenting ideas old and new on </w:t>
            </w:r>
            <w:proofErr w:type="spellStart"/>
            <w:r w:rsidRPr="005D3B8C">
              <w:rPr>
                <w:rFonts w:cstheme="minorHAnsi"/>
              </w:rPr>
              <w:t>magnetotactic</w:t>
            </w:r>
            <w:proofErr w:type="spellEnd"/>
            <w:r w:rsidRPr="005D3B8C">
              <w:rPr>
                <w:rFonts w:cstheme="minorHAnsi"/>
              </w:rPr>
              <w:t xml:space="preserve"> bacteria (MTB). These microscopic organisms mineralize magnetic particles within their cells, which are aligned in a chain and act like a tiny </w:t>
            </w:r>
            <w:r w:rsidRPr="005D3B8C">
              <w:rPr>
                <w:rFonts w:cstheme="minorHAnsi"/>
                <w:shd w:val="clear" w:color="auto" w:fill="FFFFFF"/>
              </w:rPr>
              <w:t>magnetic compass. MTB have existed for most of Earth’s history and Greig will talk about some of the implications of these ancient magnetic navigators.</w:t>
            </w:r>
          </w:p>
        </w:tc>
      </w:tr>
    </w:tbl>
    <w:p w14:paraId="241C0EAD" w14:textId="21DE8D70" w:rsidR="00131EE7" w:rsidRDefault="00131EE7" w:rsidP="00131EE7">
      <w:pPr>
        <w:spacing w:after="0"/>
        <w:rPr>
          <w:rFonts w:cstheme="minorHAnsi"/>
          <w:b/>
          <w:bCs/>
        </w:rPr>
      </w:pPr>
      <w:bookmarkStart w:id="0" w:name="_Hlk94274667"/>
      <w:r w:rsidRPr="005C7621">
        <w:rPr>
          <w:rFonts w:cstheme="minorHAnsi"/>
          <w:b/>
          <w:bCs/>
        </w:rPr>
        <w:t xml:space="preserve">Members wishing to visit </w:t>
      </w:r>
      <w:r>
        <w:rPr>
          <w:rFonts w:cstheme="minorHAnsi"/>
          <w:b/>
          <w:bCs/>
        </w:rPr>
        <w:t>the Central Teaching Hub</w:t>
      </w:r>
      <w:r w:rsidRPr="005C7621">
        <w:rPr>
          <w:rFonts w:cstheme="minorHAnsi"/>
          <w:b/>
          <w:bCs/>
        </w:rPr>
        <w:t xml:space="preserve"> for this lecture</w:t>
      </w:r>
      <w:r>
        <w:rPr>
          <w:rFonts w:cstheme="minorHAnsi"/>
          <w:b/>
          <w:bCs/>
        </w:rPr>
        <w:t xml:space="preserve"> </w:t>
      </w:r>
      <w:r w:rsidRPr="005C7621">
        <w:rPr>
          <w:rFonts w:cstheme="minorHAnsi"/>
          <w:b/>
          <w:bCs/>
        </w:rPr>
        <w:t>will be able to do so from 6.30 p.m.</w:t>
      </w:r>
    </w:p>
    <w:p w14:paraId="71E4B935" w14:textId="77777777" w:rsidR="00131EE7" w:rsidRDefault="00131EE7" w:rsidP="00131EE7">
      <w:pPr>
        <w:spacing w:after="0"/>
        <w:rPr>
          <w:rFonts w:cstheme="minorHAnsi"/>
          <w:b/>
          <w:bCs/>
        </w:rPr>
      </w:pPr>
    </w:p>
    <w:p w14:paraId="636BD5DE" w14:textId="6EA216F2" w:rsidR="00131EE7" w:rsidRDefault="00131EE7" w:rsidP="00131EE7">
      <w:pPr>
        <w:spacing w:after="0"/>
        <w:rPr>
          <w:rStyle w:val="Hyperlink"/>
          <w:rFonts w:ascii="Calibri" w:eastAsia="Times New Roman" w:hAnsi="Calibri" w:cs="Calibri"/>
          <w:lang w:eastAsia="en-GB"/>
        </w:rPr>
      </w:pPr>
      <w:r w:rsidRPr="005C7621">
        <w:rPr>
          <w:rFonts w:cstheme="minorHAnsi"/>
          <w:b/>
          <w:bCs/>
        </w:rPr>
        <w:t>Please note:</w:t>
      </w:r>
      <w:r w:rsidRPr="005C7621">
        <w:rPr>
          <w:rFonts w:cstheme="minorHAnsi"/>
        </w:rPr>
        <w:t xml:space="preserve"> For members reluctant to attend this live meeting, a Zoom transmission of the lecture will be arranged. </w:t>
      </w:r>
      <w:r w:rsidRPr="009B364A">
        <w:rPr>
          <w:rFonts w:ascii="Calibri" w:eastAsia="Times New Roman" w:hAnsi="Calibri" w:cs="Calibri"/>
          <w:lang w:eastAsia="en-GB"/>
        </w:rPr>
        <w:t xml:space="preserve">To join the </w:t>
      </w:r>
      <w:r>
        <w:rPr>
          <w:rFonts w:ascii="Calibri" w:eastAsia="Times New Roman" w:hAnsi="Calibri" w:cs="Calibri"/>
          <w:lang w:eastAsia="en-GB"/>
        </w:rPr>
        <w:t xml:space="preserve">Zoom </w:t>
      </w:r>
      <w:r w:rsidRPr="009B364A">
        <w:rPr>
          <w:rFonts w:ascii="Calibri" w:eastAsia="Times New Roman" w:hAnsi="Calibri" w:cs="Calibri"/>
          <w:lang w:eastAsia="en-GB"/>
        </w:rPr>
        <w:t>meeting for th</w:t>
      </w:r>
      <w:r>
        <w:rPr>
          <w:rFonts w:ascii="Calibri" w:eastAsia="Times New Roman" w:hAnsi="Calibri" w:cs="Calibri"/>
          <w:lang w:eastAsia="en-GB"/>
        </w:rPr>
        <w:t>is</w:t>
      </w:r>
      <w:r w:rsidRPr="009B364A">
        <w:rPr>
          <w:rFonts w:ascii="Calibri" w:eastAsia="Times New Roman" w:hAnsi="Calibri" w:cs="Calibri"/>
          <w:lang w:eastAsia="en-GB"/>
        </w:rPr>
        <w:t xml:space="preserve"> lecture, please </w:t>
      </w:r>
      <w:r>
        <w:rPr>
          <w:rFonts w:ascii="Calibri" w:eastAsia="Times New Roman" w:hAnsi="Calibri" w:cs="Calibri"/>
          <w:lang w:eastAsia="en-GB"/>
        </w:rPr>
        <w:t xml:space="preserve">email the LGS Secretary via: </w:t>
      </w:r>
      <w:hyperlink r:id="rId9" w:history="1">
        <w:r w:rsidRPr="0073403F">
          <w:rPr>
            <w:rStyle w:val="Hyperlink"/>
            <w:rFonts w:ascii="Calibri" w:eastAsia="Times New Roman" w:hAnsi="Calibri" w:cs="Calibri"/>
            <w:lang w:eastAsia="en-GB"/>
          </w:rPr>
          <w:t>lgssecretary@gmail.com</w:t>
        </w:r>
      </w:hyperlink>
    </w:p>
    <w:p w14:paraId="5B5722F2" w14:textId="77777777" w:rsidR="00131EE7" w:rsidRPr="0008392B" w:rsidRDefault="00131EE7" w:rsidP="00131EE7">
      <w:pPr>
        <w:spacing w:after="0"/>
        <w:rPr>
          <w:rFonts w:cstheme="minorHAnsi"/>
          <w:b/>
          <w:bCs/>
        </w:rPr>
      </w:pPr>
    </w:p>
    <w:p w14:paraId="3AF88961" w14:textId="77777777" w:rsidR="00131EE7" w:rsidRPr="0008392B" w:rsidRDefault="00131EE7" w:rsidP="00131EE7">
      <w:pPr>
        <w:spacing w:after="0"/>
        <w:rPr>
          <w:rFonts w:ascii="Calibri" w:eastAsia="Times New Roman" w:hAnsi="Calibri" w:cs="Calibri"/>
          <w:lang w:eastAsia="en-GB"/>
        </w:rPr>
      </w:pPr>
      <w:r w:rsidRPr="00123077">
        <w:rPr>
          <w:rFonts w:ascii="Calibri" w:eastAsia="Times New Roman" w:hAnsi="Calibri" w:cs="Calibri"/>
          <w:b/>
          <w:bCs/>
          <w:lang w:eastAsia="en-GB"/>
        </w:rPr>
        <w:t>Members wishing to join this Zoom meeting will be able to do so from 7.15 p.m.</w:t>
      </w:r>
      <w:r>
        <w:rPr>
          <w:rFonts w:ascii="Calibri" w:eastAsia="Times New Roman" w:hAnsi="Calibri" w:cs="Calibri"/>
          <w:b/>
          <w:bCs/>
          <w:lang w:eastAsia="en-GB"/>
        </w:rPr>
        <w:t xml:space="preserve">  The lecture </w:t>
      </w:r>
      <w:r w:rsidRPr="00671B58">
        <w:rPr>
          <w:rFonts w:ascii="Calibri" w:eastAsia="Times New Roman" w:hAnsi="Calibri" w:cs="Calibri"/>
          <w:b/>
          <w:bCs/>
          <w:lang w:eastAsia="en-GB"/>
        </w:rPr>
        <w:t>will start at 7.30 p.m.</w:t>
      </w:r>
    </w:p>
    <w:bookmarkEnd w:id="0"/>
    <w:p w14:paraId="2F772002" w14:textId="38E48072" w:rsidR="00105608" w:rsidRDefault="00105608" w:rsidP="001E5900">
      <w:pPr>
        <w:spacing w:after="0"/>
        <w:rPr>
          <w:rFonts w:cstheme="minorHAnsi"/>
          <w:b/>
          <w:bCs/>
          <w:sz w:val="28"/>
          <w:szCs w:val="28"/>
        </w:rPr>
      </w:pPr>
    </w:p>
    <w:p w14:paraId="312069C9" w14:textId="43870BBA" w:rsidR="00131EE7" w:rsidRDefault="00131EE7" w:rsidP="001E5900">
      <w:pPr>
        <w:spacing w:after="0"/>
        <w:rPr>
          <w:rFonts w:cstheme="minorHAnsi"/>
          <w:b/>
          <w:bCs/>
          <w:sz w:val="28"/>
          <w:szCs w:val="28"/>
        </w:rPr>
      </w:pPr>
    </w:p>
    <w:p w14:paraId="2ED9B1E4" w14:textId="708A5111" w:rsidR="00131EE7" w:rsidRDefault="00131EE7" w:rsidP="001E5900">
      <w:pPr>
        <w:spacing w:after="0"/>
        <w:rPr>
          <w:rFonts w:cstheme="minorHAnsi"/>
          <w:b/>
          <w:bCs/>
          <w:sz w:val="28"/>
          <w:szCs w:val="28"/>
        </w:rPr>
      </w:pPr>
    </w:p>
    <w:p w14:paraId="0554DFD5" w14:textId="241B9C2A" w:rsidR="00131EE7" w:rsidRDefault="00131EE7" w:rsidP="001E5900">
      <w:pPr>
        <w:spacing w:after="0"/>
        <w:rPr>
          <w:rFonts w:cstheme="minorHAnsi"/>
          <w:b/>
          <w:bCs/>
          <w:sz w:val="28"/>
          <w:szCs w:val="28"/>
        </w:rPr>
      </w:pPr>
    </w:p>
    <w:p w14:paraId="5242AA0F" w14:textId="6282E122" w:rsidR="00131EE7" w:rsidRDefault="00131EE7" w:rsidP="001E5900">
      <w:pPr>
        <w:spacing w:after="0"/>
        <w:rPr>
          <w:rFonts w:cstheme="minorHAnsi"/>
          <w:b/>
          <w:bCs/>
          <w:sz w:val="28"/>
          <w:szCs w:val="28"/>
        </w:rPr>
      </w:pPr>
    </w:p>
    <w:p w14:paraId="5203AD77" w14:textId="72229F72" w:rsidR="00131EE7" w:rsidRDefault="00131EE7" w:rsidP="001E5900">
      <w:pPr>
        <w:spacing w:after="0"/>
        <w:rPr>
          <w:rFonts w:cstheme="minorHAnsi"/>
          <w:b/>
          <w:bCs/>
          <w:sz w:val="28"/>
          <w:szCs w:val="28"/>
        </w:rPr>
      </w:pPr>
    </w:p>
    <w:p w14:paraId="354BC3DD" w14:textId="36A5BB0B" w:rsidR="00131EE7" w:rsidRDefault="00131EE7" w:rsidP="001E5900">
      <w:pPr>
        <w:spacing w:after="0"/>
        <w:rPr>
          <w:rFonts w:cstheme="minorHAnsi"/>
          <w:b/>
          <w:bCs/>
          <w:sz w:val="28"/>
          <w:szCs w:val="28"/>
        </w:rPr>
      </w:pPr>
    </w:p>
    <w:p w14:paraId="0F0572F6" w14:textId="77777777" w:rsidR="00131EE7" w:rsidRDefault="00131EE7" w:rsidP="001E5900">
      <w:pPr>
        <w:spacing w:after="0"/>
        <w:rPr>
          <w:rFonts w:cstheme="minorHAnsi"/>
          <w:b/>
          <w:bCs/>
          <w:sz w:val="28"/>
          <w:szCs w:val="28"/>
        </w:rPr>
      </w:pPr>
    </w:p>
    <w:p w14:paraId="4E1E7216" w14:textId="63A44F81" w:rsidR="00344344" w:rsidRDefault="005D3B8C" w:rsidP="001E5900">
      <w:pPr>
        <w:spacing w:after="0"/>
        <w:rPr>
          <w:rFonts w:cstheme="minorHAnsi"/>
          <w:b/>
          <w:bCs/>
          <w:sz w:val="28"/>
          <w:szCs w:val="28"/>
        </w:rPr>
      </w:pPr>
      <w:r w:rsidRPr="005D3B8C">
        <w:rPr>
          <w:rFonts w:cstheme="minorHAnsi"/>
          <w:b/>
          <w:bCs/>
          <w:sz w:val="28"/>
          <w:szCs w:val="28"/>
        </w:rPr>
        <w:lastRenderedPageBreak/>
        <w:t xml:space="preserve">Tuesday </w:t>
      </w:r>
      <w:r w:rsidR="00344344" w:rsidRPr="005D3B8C">
        <w:rPr>
          <w:rFonts w:cstheme="minorHAnsi"/>
          <w:b/>
          <w:bCs/>
          <w:sz w:val="28"/>
          <w:szCs w:val="28"/>
        </w:rPr>
        <w:t>22</w:t>
      </w:r>
      <w:r w:rsidR="00344344" w:rsidRPr="005D3B8C">
        <w:rPr>
          <w:rFonts w:cstheme="minorHAnsi"/>
          <w:b/>
          <w:bCs/>
          <w:sz w:val="28"/>
          <w:szCs w:val="28"/>
          <w:vertAlign w:val="superscript"/>
        </w:rPr>
        <w:t>nd</w:t>
      </w:r>
      <w:r w:rsidR="00344344" w:rsidRPr="005D3B8C">
        <w:rPr>
          <w:rFonts w:cstheme="minorHAnsi"/>
          <w:b/>
          <w:bCs/>
          <w:sz w:val="28"/>
          <w:szCs w:val="28"/>
        </w:rPr>
        <w:t xml:space="preserve"> February</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3200"/>
      </w:tblGrid>
      <w:tr w:rsidR="009E4D60" w14:paraId="36827C42" w14:textId="77777777" w:rsidTr="004320BA">
        <w:tc>
          <w:tcPr>
            <w:tcW w:w="6576" w:type="dxa"/>
          </w:tcPr>
          <w:p w14:paraId="10BDD4E2" w14:textId="70BFC23A" w:rsidR="0005461F" w:rsidRPr="00431CC6" w:rsidRDefault="0005461F" w:rsidP="0005461F">
            <w:pPr>
              <w:pStyle w:val="NormalWeb"/>
              <w:shd w:val="clear" w:color="auto" w:fill="FFFFFF"/>
              <w:spacing w:after="360"/>
              <w:rPr>
                <w:rFonts w:asciiTheme="minorHAnsi" w:hAnsiTheme="minorHAnsi" w:cstheme="minorHAnsi"/>
                <w:color w:val="333333"/>
                <w:sz w:val="22"/>
                <w:szCs w:val="22"/>
              </w:rPr>
            </w:pPr>
            <w:r w:rsidRPr="00431CC6">
              <w:rPr>
                <w:rFonts w:ascii="Calibri" w:hAnsi="Calibri" w:cs="Calibri"/>
                <w:b/>
                <w:bCs/>
                <w:sz w:val="22"/>
                <w:szCs w:val="22"/>
              </w:rPr>
              <w:t>At 7.30 p.m. in lecture theatre D, Central Teaching Hub.</w:t>
            </w:r>
            <w:r w:rsidRPr="00431CC6">
              <w:rPr>
                <w:sz w:val="22"/>
                <w:szCs w:val="22"/>
              </w:rPr>
              <w:t xml:space="preserve"> </w:t>
            </w:r>
          </w:p>
          <w:p w14:paraId="599CA306" w14:textId="5345D69B" w:rsidR="005D3B8C" w:rsidRPr="00431CC6" w:rsidRDefault="0005461F" w:rsidP="0005461F">
            <w:pPr>
              <w:pStyle w:val="NormalWeb"/>
              <w:shd w:val="clear" w:color="auto" w:fill="FFFFFF"/>
              <w:spacing w:before="0" w:beforeAutospacing="0" w:after="360" w:afterAutospacing="0"/>
              <w:rPr>
                <w:rFonts w:asciiTheme="minorHAnsi" w:hAnsiTheme="minorHAnsi" w:cstheme="minorHAnsi"/>
                <w:color w:val="333333"/>
                <w:sz w:val="22"/>
                <w:szCs w:val="22"/>
              </w:rPr>
            </w:pPr>
            <w:r w:rsidRPr="00431CC6">
              <w:rPr>
                <w:rFonts w:ascii="Calibri" w:hAnsi="Calibri" w:cs="Calibri"/>
                <w:b/>
                <w:bCs/>
                <w:sz w:val="22"/>
                <w:szCs w:val="22"/>
              </w:rPr>
              <w:t xml:space="preserve">Lecture by </w:t>
            </w:r>
            <w:proofErr w:type="spellStart"/>
            <w:r w:rsidRPr="00431CC6">
              <w:rPr>
                <w:rStyle w:val="Strong"/>
                <w:rFonts w:asciiTheme="minorHAnsi" w:hAnsiTheme="minorHAnsi" w:cstheme="minorHAnsi"/>
                <w:color w:val="333333"/>
                <w:sz w:val="22"/>
                <w:szCs w:val="22"/>
              </w:rPr>
              <w:t>Dr.</w:t>
            </w:r>
            <w:proofErr w:type="spellEnd"/>
            <w:r w:rsidRPr="00431CC6">
              <w:rPr>
                <w:rStyle w:val="Strong"/>
                <w:rFonts w:asciiTheme="minorHAnsi" w:hAnsiTheme="minorHAnsi" w:cstheme="minorHAnsi"/>
                <w:color w:val="333333"/>
                <w:sz w:val="22"/>
                <w:szCs w:val="22"/>
              </w:rPr>
              <w:t xml:space="preserve"> Alan Thompson</w:t>
            </w:r>
            <w:r w:rsidRPr="00431CC6">
              <w:rPr>
                <w:rFonts w:asciiTheme="minorHAnsi" w:hAnsiTheme="minorHAnsi" w:cstheme="minorHAnsi"/>
                <w:color w:val="333333"/>
                <w:sz w:val="22"/>
                <w:szCs w:val="22"/>
              </w:rPr>
              <w:t> </w:t>
            </w:r>
            <w:r w:rsidRPr="00431CC6">
              <w:rPr>
                <w:rFonts w:asciiTheme="minorHAnsi" w:hAnsiTheme="minorHAnsi" w:cstheme="minorHAnsi"/>
                <w:b/>
                <w:bCs/>
                <w:color w:val="333333"/>
                <w:sz w:val="22"/>
                <w:szCs w:val="22"/>
              </w:rPr>
              <w:t>(Cuesta Consulting)</w:t>
            </w:r>
          </w:p>
          <w:p w14:paraId="67B5BB60" w14:textId="77777777" w:rsidR="002D1758" w:rsidRPr="00431CC6" w:rsidRDefault="005D3B8C" w:rsidP="002D1758">
            <w:pPr>
              <w:pStyle w:val="NormalWeb"/>
              <w:shd w:val="clear" w:color="auto" w:fill="FFFFFF"/>
              <w:spacing w:after="360"/>
              <w:rPr>
                <w:rFonts w:asciiTheme="minorHAnsi" w:hAnsiTheme="minorHAnsi" w:cstheme="minorHAnsi"/>
                <w:b/>
                <w:bCs/>
                <w:color w:val="333333"/>
                <w:sz w:val="22"/>
                <w:szCs w:val="22"/>
              </w:rPr>
            </w:pPr>
            <w:r w:rsidRPr="00431CC6">
              <w:rPr>
                <w:rFonts w:asciiTheme="minorHAnsi" w:hAnsiTheme="minorHAnsi" w:cstheme="minorHAnsi"/>
                <w:b/>
                <w:bCs/>
                <w:color w:val="333333"/>
                <w:sz w:val="22"/>
                <w:szCs w:val="22"/>
              </w:rPr>
              <w:t>Title: “Karstic landscapes of England and Wales: The Good, the (not so) Bad and the Ugly</w:t>
            </w:r>
            <w:r w:rsidR="0005461F" w:rsidRPr="00431CC6">
              <w:rPr>
                <w:rFonts w:asciiTheme="minorHAnsi" w:hAnsiTheme="minorHAnsi" w:cstheme="minorHAnsi"/>
                <w:b/>
                <w:bCs/>
                <w:color w:val="333333"/>
                <w:sz w:val="22"/>
                <w:szCs w:val="22"/>
              </w:rPr>
              <w:t>”</w:t>
            </w:r>
          </w:p>
          <w:p w14:paraId="42024AB9" w14:textId="713A6EAE" w:rsidR="005D3B8C" w:rsidRPr="002D1758" w:rsidRDefault="009E4D60" w:rsidP="002D1758">
            <w:pPr>
              <w:pStyle w:val="NormalWeb"/>
              <w:shd w:val="clear" w:color="auto" w:fill="FFFFFF"/>
              <w:spacing w:after="360"/>
              <w:rPr>
                <w:rFonts w:asciiTheme="minorHAnsi" w:hAnsiTheme="minorHAnsi" w:cstheme="minorHAnsi"/>
                <w:b/>
                <w:bCs/>
                <w:color w:val="333333"/>
                <w:sz w:val="22"/>
                <w:szCs w:val="22"/>
              </w:rPr>
            </w:pPr>
            <w:r w:rsidRPr="005D3B8C">
              <w:rPr>
                <w:rFonts w:asciiTheme="minorHAnsi" w:hAnsiTheme="minorHAnsi" w:cstheme="minorHAnsi"/>
                <w:color w:val="333333"/>
                <w:sz w:val="22"/>
                <w:szCs w:val="22"/>
              </w:rPr>
              <w:t xml:space="preserve">This talk will cover three very different examples of the landscapes and processes associated with karst – the natural dissolution of soluble rocks by flowing groundwater. The “Good” will be represented by the limestone pavements and other features in the Arnside and Silverdale Area of Outstanding Natural Beauty, and adjoining parts of </w:t>
            </w:r>
            <w:proofErr w:type="gramStart"/>
            <w:r w:rsidRPr="005D3B8C">
              <w:rPr>
                <w:rFonts w:asciiTheme="minorHAnsi" w:hAnsiTheme="minorHAnsi" w:cstheme="minorHAnsi"/>
                <w:color w:val="333333"/>
                <w:sz w:val="22"/>
                <w:szCs w:val="22"/>
              </w:rPr>
              <w:t>North West</w:t>
            </w:r>
            <w:proofErr w:type="gramEnd"/>
            <w:r w:rsidRPr="005D3B8C">
              <w:rPr>
                <w:rFonts w:asciiTheme="minorHAnsi" w:hAnsiTheme="minorHAnsi" w:cstheme="minorHAnsi"/>
                <w:color w:val="333333"/>
                <w:sz w:val="22"/>
                <w:szCs w:val="22"/>
              </w:rPr>
              <w:t xml:space="preserve"> England. The “Not so Bad” relates to a proposal to extend a limestone quarry, in South Wales, into a geological Site of Special Scientific Interest characterised by an area of spectacular ‘</w:t>
            </w:r>
            <w:proofErr w:type="spellStart"/>
            <w:r w:rsidRPr="005D3B8C">
              <w:rPr>
                <w:rFonts w:asciiTheme="minorHAnsi" w:hAnsiTheme="minorHAnsi" w:cstheme="minorHAnsi"/>
                <w:color w:val="333333"/>
                <w:sz w:val="22"/>
                <w:szCs w:val="22"/>
              </w:rPr>
              <w:t>interstratal</w:t>
            </w:r>
            <w:proofErr w:type="spellEnd"/>
            <w:r w:rsidRPr="005D3B8C">
              <w:rPr>
                <w:rFonts w:asciiTheme="minorHAnsi" w:hAnsiTheme="minorHAnsi" w:cstheme="minorHAnsi"/>
                <w:color w:val="333333"/>
                <w:sz w:val="22"/>
                <w:szCs w:val="22"/>
              </w:rPr>
              <w:t>’ dolines. The “Ugly” relates to the rapid dissolution of gypsum deposits, rather than limestone, and the associated problems of subsidence in the city of Ripon in North Yorkshire.</w:t>
            </w:r>
          </w:p>
        </w:tc>
        <w:tc>
          <w:tcPr>
            <w:tcW w:w="3200" w:type="dxa"/>
          </w:tcPr>
          <w:p w14:paraId="6CF9641C" w14:textId="03DC9200" w:rsidR="005D3B8C" w:rsidRDefault="009E4D60" w:rsidP="002D1758">
            <w:pPr>
              <w:jc w:val="right"/>
              <w:rPr>
                <w:rFonts w:cstheme="minorHAnsi"/>
                <w:b/>
                <w:bCs/>
                <w:sz w:val="28"/>
                <w:szCs w:val="28"/>
              </w:rPr>
            </w:pPr>
            <w:r>
              <w:rPr>
                <w:rFonts w:cstheme="minorHAnsi"/>
                <w:b/>
                <w:bCs/>
                <w:noProof/>
                <w:sz w:val="28"/>
                <w:szCs w:val="28"/>
              </w:rPr>
              <w:drawing>
                <wp:inline distT="0" distB="0" distL="0" distR="0" wp14:anchorId="3FD9CAAA" wp14:editId="5340F6AE">
                  <wp:extent cx="1894840" cy="2237480"/>
                  <wp:effectExtent l="0" t="0" r="0" b="0"/>
                  <wp:docPr id="7" name="Picture 7" descr="A picture containing person, person, wearing,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person, wearing, stand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827" cy="2272889"/>
                          </a:xfrm>
                          <a:prstGeom prst="rect">
                            <a:avLst/>
                          </a:prstGeom>
                        </pic:spPr>
                      </pic:pic>
                    </a:graphicData>
                  </a:graphic>
                </wp:inline>
              </w:drawing>
            </w:r>
          </w:p>
        </w:tc>
      </w:tr>
    </w:tbl>
    <w:p w14:paraId="62145F5F" w14:textId="6BD67BCB" w:rsidR="00131EE7" w:rsidRPr="00131EE7" w:rsidRDefault="00105608" w:rsidP="00131EE7">
      <w:pPr>
        <w:rPr>
          <w:rFonts w:cstheme="minorHAnsi"/>
          <w:b/>
          <w:bCs/>
        </w:rPr>
      </w:pPr>
      <w:r w:rsidRPr="005C7621">
        <w:rPr>
          <w:rFonts w:cstheme="minorHAnsi"/>
          <w:b/>
          <w:bCs/>
        </w:rPr>
        <w:t xml:space="preserve">Members wishing to visit </w:t>
      </w:r>
      <w:r>
        <w:rPr>
          <w:rFonts w:cstheme="minorHAnsi"/>
          <w:b/>
          <w:bCs/>
        </w:rPr>
        <w:t>the Central Teaching Hub</w:t>
      </w:r>
      <w:r w:rsidRPr="005C7621">
        <w:rPr>
          <w:rFonts w:cstheme="minorHAnsi"/>
          <w:b/>
          <w:bCs/>
        </w:rPr>
        <w:t xml:space="preserve"> for this lecture</w:t>
      </w:r>
      <w:r>
        <w:rPr>
          <w:rFonts w:cstheme="minorHAnsi"/>
          <w:b/>
          <w:bCs/>
        </w:rPr>
        <w:t xml:space="preserve"> </w:t>
      </w:r>
      <w:r w:rsidRPr="005C7621">
        <w:rPr>
          <w:rFonts w:cstheme="minorHAnsi"/>
          <w:b/>
          <w:bCs/>
        </w:rPr>
        <w:t>will be able to do so from 6.30 p.m.</w:t>
      </w:r>
    </w:p>
    <w:p w14:paraId="429B9FCB" w14:textId="18D9B17C" w:rsidR="00131EE7" w:rsidRDefault="00131EE7" w:rsidP="00131EE7">
      <w:pPr>
        <w:spacing w:after="0"/>
        <w:rPr>
          <w:rFonts w:cstheme="minorHAnsi"/>
        </w:rPr>
      </w:pPr>
      <w:r w:rsidRPr="00131EE7">
        <w:rPr>
          <w:rFonts w:cstheme="minorHAnsi"/>
          <w:b/>
          <w:bCs/>
        </w:rPr>
        <w:t>Please note:</w:t>
      </w:r>
      <w:r w:rsidRPr="00131EE7">
        <w:rPr>
          <w:rFonts w:cstheme="minorHAnsi"/>
        </w:rPr>
        <w:t xml:space="preserve"> For members reluctant to attend this live meeting, a Zoom transmission of the lecture will be arranged. To join the Zoom meeting for this lecture, please email the LGS Secretary via: </w:t>
      </w:r>
      <w:hyperlink r:id="rId11" w:history="1">
        <w:r w:rsidRPr="005A1190">
          <w:rPr>
            <w:rStyle w:val="Hyperlink"/>
            <w:rFonts w:cstheme="minorHAnsi"/>
          </w:rPr>
          <w:t>lgssecretary@gmail.com</w:t>
        </w:r>
      </w:hyperlink>
    </w:p>
    <w:p w14:paraId="338D7F5B" w14:textId="77777777" w:rsidR="00131EE7" w:rsidRPr="00131EE7" w:rsidRDefault="00131EE7" w:rsidP="00131EE7">
      <w:pPr>
        <w:spacing w:after="0"/>
        <w:rPr>
          <w:rFonts w:cstheme="minorHAnsi"/>
        </w:rPr>
      </w:pPr>
    </w:p>
    <w:p w14:paraId="65DF4DD1" w14:textId="5F17F24D" w:rsidR="0005461F" w:rsidRDefault="00131EE7" w:rsidP="00131EE7">
      <w:pPr>
        <w:spacing w:after="0"/>
        <w:rPr>
          <w:rFonts w:cstheme="minorHAnsi"/>
          <w:b/>
          <w:bCs/>
        </w:rPr>
      </w:pPr>
      <w:r w:rsidRPr="00131EE7">
        <w:rPr>
          <w:rFonts w:cstheme="minorHAnsi"/>
          <w:b/>
          <w:bCs/>
        </w:rPr>
        <w:t>Members wishing to join this Zoom meeting will be able to do so from 7.15 p.m.  The lecture will start at 7.30 p.m.</w:t>
      </w:r>
    </w:p>
    <w:p w14:paraId="34B750E2" w14:textId="77777777" w:rsidR="00131EE7" w:rsidRPr="00131EE7" w:rsidRDefault="00131EE7" w:rsidP="00131EE7">
      <w:pPr>
        <w:spacing w:after="0"/>
        <w:rPr>
          <w:rFonts w:cstheme="minorHAnsi"/>
          <w:b/>
          <w:bCs/>
        </w:rPr>
      </w:pPr>
    </w:p>
    <w:p w14:paraId="3828023D" w14:textId="27DE6765" w:rsidR="00105608" w:rsidRPr="00C051D9" w:rsidRDefault="00550928" w:rsidP="00550928">
      <w:pPr>
        <w:pStyle w:val="NormalWeb"/>
        <w:shd w:val="clear" w:color="auto" w:fill="FFFFFF"/>
        <w:spacing w:before="0" w:beforeAutospacing="0" w:after="0" w:afterAutospacing="0"/>
        <w:rPr>
          <w:rFonts w:asciiTheme="minorHAnsi" w:hAnsiTheme="minorHAnsi" w:cstheme="minorHAnsi"/>
          <w:b/>
          <w:bCs/>
          <w:color w:val="333333"/>
          <w:sz w:val="32"/>
          <w:szCs w:val="32"/>
        </w:rPr>
      </w:pPr>
      <w:r>
        <w:rPr>
          <w:rFonts w:asciiTheme="minorHAnsi" w:hAnsiTheme="minorHAnsi" w:cstheme="minorHAnsi"/>
          <w:b/>
          <w:bCs/>
          <w:color w:val="333333"/>
          <w:sz w:val="32"/>
          <w:szCs w:val="32"/>
        </w:rPr>
        <w:t>General a</w:t>
      </w:r>
      <w:r w:rsidR="00C051D9" w:rsidRPr="00C051D9">
        <w:rPr>
          <w:rFonts w:asciiTheme="minorHAnsi" w:hAnsiTheme="minorHAnsi" w:cstheme="minorHAnsi"/>
          <w:b/>
          <w:bCs/>
          <w:color w:val="333333"/>
          <w:sz w:val="32"/>
          <w:szCs w:val="32"/>
        </w:rPr>
        <w:t xml:space="preserve">dvice </w:t>
      </w:r>
      <w:r>
        <w:rPr>
          <w:rFonts w:asciiTheme="minorHAnsi" w:hAnsiTheme="minorHAnsi" w:cstheme="minorHAnsi"/>
          <w:b/>
          <w:bCs/>
          <w:color w:val="333333"/>
          <w:sz w:val="32"/>
          <w:szCs w:val="32"/>
        </w:rPr>
        <w:t>to</w:t>
      </w:r>
      <w:r w:rsidR="00C051D9" w:rsidRPr="00C051D9">
        <w:rPr>
          <w:rFonts w:asciiTheme="minorHAnsi" w:hAnsiTheme="minorHAnsi" w:cstheme="minorHAnsi"/>
          <w:b/>
          <w:bCs/>
          <w:color w:val="333333"/>
          <w:sz w:val="32"/>
          <w:szCs w:val="32"/>
        </w:rPr>
        <w:t xml:space="preserve"> people visiting the University of Liverpool</w:t>
      </w:r>
    </w:p>
    <w:p w14:paraId="6830B2F9" w14:textId="503B715E" w:rsidR="00550928" w:rsidRPr="00550928" w:rsidRDefault="00550928" w:rsidP="00550928">
      <w:pPr>
        <w:pStyle w:val="ListParagraph"/>
        <w:numPr>
          <w:ilvl w:val="0"/>
          <w:numId w:val="7"/>
        </w:numPr>
        <w:spacing w:after="0"/>
        <w:rPr>
          <w:rFonts w:cstheme="minorHAnsi"/>
        </w:rPr>
      </w:pPr>
      <w:r w:rsidRPr="00550928">
        <w:rPr>
          <w:rFonts w:cstheme="minorHAnsi"/>
        </w:rPr>
        <w:t>Social distancing requirements across campus are to be removed in all indoor spaces from 31</w:t>
      </w:r>
      <w:r w:rsidRPr="00550928">
        <w:rPr>
          <w:rFonts w:cstheme="minorHAnsi"/>
          <w:vertAlign w:val="superscript"/>
        </w:rPr>
        <w:t>st</w:t>
      </w:r>
      <w:r w:rsidRPr="00550928">
        <w:rPr>
          <w:rFonts w:cstheme="minorHAnsi"/>
        </w:rPr>
        <w:t xml:space="preserve"> September 2022.</w:t>
      </w:r>
    </w:p>
    <w:p w14:paraId="26D4DE7B" w14:textId="34A84C27" w:rsidR="00FA1E55" w:rsidRPr="00550928" w:rsidRDefault="00FA1E55" w:rsidP="004B511E">
      <w:pPr>
        <w:pStyle w:val="ListParagraph"/>
        <w:numPr>
          <w:ilvl w:val="0"/>
          <w:numId w:val="7"/>
        </w:numPr>
        <w:spacing w:after="0"/>
        <w:ind w:left="714" w:hanging="357"/>
        <w:rPr>
          <w:rFonts w:cstheme="minorHAnsi"/>
        </w:rPr>
      </w:pPr>
      <w:r w:rsidRPr="00550928">
        <w:rPr>
          <w:rFonts w:cstheme="minorHAnsi"/>
        </w:rPr>
        <w:t xml:space="preserve">Face coverings </w:t>
      </w:r>
      <w:r w:rsidR="00550928" w:rsidRPr="00550928">
        <w:rPr>
          <w:rFonts w:cstheme="minorHAnsi"/>
        </w:rPr>
        <w:t xml:space="preserve">are </w:t>
      </w:r>
      <w:r w:rsidRPr="00550928">
        <w:rPr>
          <w:rFonts w:cstheme="minorHAnsi"/>
        </w:rPr>
        <w:t>strongly encouraged in all indoor spaces on campus, including teaching areas</w:t>
      </w:r>
      <w:r w:rsidR="00C051D9" w:rsidRPr="00550928">
        <w:rPr>
          <w:rFonts w:cstheme="minorHAnsi"/>
        </w:rPr>
        <w:t>.</w:t>
      </w:r>
      <w:r w:rsidRPr="00550928">
        <w:rPr>
          <w:rFonts w:cstheme="minorHAnsi"/>
        </w:rPr>
        <w:t xml:space="preserve"> </w:t>
      </w:r>
    </w:p>
    <w:p w14:paraId="3561D13B" w14:textId="05BD51E3" w:rsidR="00415C55" w:rsidRPr="00550928" w:rsidRDefault="00550928" w:rsidP="004B511E">
      <w:pPr>
        <w:pStyle w:val="ListParagraph"/>
        <w:numPr>
          <w:ilvl w:val="0"/>
          <w:numId w:val="7"/>
        </w:numPr>
        <w:spacing w:after="0"/>
        <w:ind w:left="714" w:hanging="357"/>
        <w:rPr>
          <w:rFonts w:cstheme="minorHAnsi"/>
        </w:rPr>
      </w:pPr>
      <w:r w:rsidRPr="00550928">
        <w:rPr>
          <w:rFonts w:cstheme="minorHAnsi"/>
        </w:rPr>
        <w:t xml:space="preserve">Visitors </w:t>
      </w:r>
      <w:r w:rsidR="00FA1E55" w:rsidRPr="00550928">
        <w:rPr>
          <w:rFonts w:cstheme="minorHAnsi"/>
        </w:rPr>
        <w:t>are expected to test negative before coming onto campus</w:t>
      </w:r>
      <w:r w:rsidRPr="00550928">
        <w:rPr>
          <w:rFonts w:cstheme="minorHAnsi"/>
        </w:rPr>
        <w:t xml:space="preserve"> and </w:t>
      </w:r>
      <w:r w:rsidR="00FA1E55" w:rsidRPr="00550928">
        <w:rPr>
          <w:rFonts w:cstheme="minorHAnsi"/>
        </w:rPr>
        <w:t xml:space="preserve">are encouraged to continue to follow basic personal hygiene measures </w:t>
      </w:r>
      <w:proofErr w:type="gramStart"/>
      <w:r w:rsidR="00FA1E55" w:rsidRPr="00550928">
        <w:rPr>
          <w:rFonts w:cstheme="minorHAnsi"/>
        </w:rPr>
        <w:t>e.g.</w:t>
      </w:r>
      <w:proofErr w:type="gramEnd"/>
      <w:r w:rsidR="00FA1E55" w:rsidRPr="00550928">
        <w:rPr>
          <w:rFonts w:cstheme="minorHAnsi"/>
        </w:rPr>
        <w:t xml:space="preserve"> regular handwashing, sanitising etc.</w:t>
      </w:r>
    </w:p>
    <w:p w14:paraId="555CDF60" w14:textId="77777777" w:rsidR="004046C8" w:rsidRPr="004046C8" w:rsidRDefault="004046C8" w:rsidP="00550928">
      <w:pPr>
        <w:rPr>
          <w:rFonts w:ascii="Calibri" w:eastAsia="Times New Roman" w:hAnsi="Calibri" w:cs="Calibri"/>
          <w:b/>
          <w:bCs/>
          <w:lang w:eastAsia="en-GB"/>
        </w:rPr>
      </w:pPr>
    </w:p>
    <w:p w14:paraId="012B4938" w14:textId="02E006FF" w:rsidR="000A70E0" w:rsidRPr="00BF75A8" w:rsidRDefault="000A70E0" w:rsidP="00541510">
      <w:pPr>
        <w:spacing w:after="0"/>
        <w:rPr>
          <w:b/>
          <w:bCs/>
          <w:sz w:val="32"/>
          <w:szCs w:val="32"/>
        </w:rPr>
      </w:pPr>
      <w:r w:rsidRPr="00BF75A8">
        <w:rPr>
          <w:b/>
          <w:bCs/>
          <w:sz w:val="32"/>
          <w:szCs w:val="32"/>
        </w:rPr>
        <w:t>Down to Earth Magazine (DTE)</w:t>
      </w:r>
    </w:p>
    <w:p w14:paraId="74A4ACB4" w14:textId="618972C5" w:rsidR="000A70E0" w:rsidRDefault="000A70E0" w:rsidP="00541510">
      <w:pPr>
        <w:spacing w:after="0"/>
      </w:pPr>
      <w:r>
        <w:t xml:space="preserve">Hard copies of this publication are not being produced because of COVID-19 restrictions, but electronic copies are available, which we have permission to email to LGS members. If you would like a pdf copy of the most recent publication (DTE </w:t>
      </w:r>
      <w:r w:rsidR="00541510">
        <w:t>Number 118, published February 2022)</w:t>
      </w:r>
      <w:r>
        <w:t xml:space="preserve">, please email Maggie Williams at: </w:t>
      </w:r>
      <w:hyperlink r:id="rId12" w:history="1">
        <w:r>
          <w:rPr>
            <w:rStyle w:val="Hyperlink"/>
          </w:rPr>
          <w:t>l</w:t>
        </w:r>
        <w:r>
          <w:rPr>
            <w:rStyle w:val="Hyperlink"/>
            <w:color w:val="0033CC"/>
          </w:rPr>
          <w:t>gssecretary19@gmail.com</w:t>
        </w:r>
      </w:hyperlink>
      <w:r>
        <w:t xml:space="preserve"> </w:t>
      </w:r>
    </w:p>
    <w:p w14:paraId="457F5404" w14:textId="75BF11CC" w:rsidR="00541510" w:rsidRDefault="00541510" w:rsidP="00541510">
      <w:pPr>
        <w:spacing w:after="0"/>
      </w:pPr>
    </w:p>
    <w:p w14:paraId="3E1AB439" w14:textId="2180C4F4" w:rsidR="00131EE7" w:rsidRDefault="00131EE7" w:rsidP="00541510">
      <w:pPr>
        <w:spacing w:after="0"/>
      </w:pPr>
    </w:p>
    <w:p w14:paraId="64107ABD" w14:textId="6741840B" w:rsidR="00131EE7" w:rsidRDefault="00131EE7" w:rsidP="00541510">
      <w:pPr>
        <w:spacing w:after="0"/>
      </w:pPr>
    </w:p>
    <w:p w14:paraId="57737C9A" w14:textId="047FFB49" w:rsidR="00131EE7" w:rsidRDefault="00131EE7" w:rsidP="00541510">
      <w:pPr>
        <w:spacing w:after="0"/>
      </w:pPr>
    </w:p>
    <w:p w14:paraId="3CD7E31B" w14:textId="41305681" w:rsidR="00131EE7" w:rsidRDefault="00131EE7" w:rsidP="00541510">
      <w:pPr>
        <w:spacing w:after="0"/>
      </w:pPr>
    </w:p>
    <w:p w14:paraId="76736894" w14:textId="447FEE2D" w:rsidR="00131EE7" w:rsidRDefault="00131EE7" w:rsidP="00541510">
      <w:pPr>
        <w:spacing w:after="0"/>
      </w:pPr>
    </w:p>
    <w:p w14:paraId="7AE10A4A" w14:textId="26549FD6" w:rsidR="00131EE7" w:rsidRDefault="00131EE7" w:rsidP="00541510">
      <w:pPr>
        <w:spacing w:after="0"/>
      </w:pPr>
    </w:p>
    <w:p w14:paraId="17849E66" w14:textId="55BD77BC" w:rsidR="00131EE7" w:rsidRDefault="00131EE7" w:rsidP="00541510">
      <w:pPr>
        <w:spacing w:after="0"/>
      </w:pPr>
    </w:p>
    <w:p w14:paraId="60A7487A" w14:textId="0C9460B7" w:rsidR="00131EE7" w:rsidRDefault="00131EE7" w:rsidP="00541510">
      <w:pPr>
        <w:spacing w:after="0"/>
      </w:pPr>
    </w:p>
    <w:p w14:paraId="334F11A4" w14:textId="7B648D27" w:rsidR="00131EE7" w:rsidRDefault="00131EE7" w:rsidP="00541510">
      <w:pPr>
        <w:spacing w:after="0"/>
      </w:pPr>
    </w:p>
    <w:p w14:paraId="5B88036F" w14:textId="0BF89351" w:rsidR="00131EE7" w:rsidRDefault="00131EE7" w:rsidP="00541510">
      <w:pPr>
        <w:spacing w:after="0"/>
      </w:pPr>
    </w:p>
    <w:p w14:paraId="5A3843AB" w14:textId="3B88EEA2" w:rsidR="00131EE7" w:rsidRDefault="00131EE7" w:rsidP="00541510">
      <w:pPr>
        <w:spacing w:after="0"/>
      </w:pPr>
    </w:p>
    <w:p w14:paraId="0F378BD4" w14:textId="60FC08B9" w:rsidR="00131EE7" w:rsidRDefault="00131EE7" w:rsidP="00541510">
      <w:pPr>
        <w:spacing w:after="0"/>
      </w:pPr>
    </w:p>
    <w:p w14:paraId="3FE790B3" w14:textId="31A707A8" w:rsidR="00131EE7" w:rsidRDefault="00131EE7" w:rsidP="00541510">
      <w:pPr>
        <w:spacing w:after="0"/>
      </w:pPr>
    </w:p>
    <w:p w14:paraId="6FDD8FB2" w14:textId="77777777" w:rsidR="00131EE7" w:rsidRDefault="00131EE7" w:rsidP="00541510">
      <w:pPr>
        <w:spacing w:after="0"/>
      </w:pPr>
    </w:p>
    <w:p w14:paraId="2EDE4055" w14:textId="049956A4" w:rsidR="00541510" w:rsidRDefault="00541510" w:rsidP="00541510">
      <w:pPr>
        <w:spacing w:after="0"/>
        <w:rPr>
          <w:b/>
          <w:bCs/>
          <w:sz w:val="32"/>
          <w:szCs w:val="32"/>
        </w:rPr>
      </w:pPr>
      <w:r w:rsidRPr="00541510">
        <w:rPr>
          <w:b/>
          <w:bCs/>
          <w:sz w:val="32"/>
          <w:szCs w:val="32"/>
        </w:rPr>
        <w:t>Herdman Symposium 2022</w:t>
      </w:r>
    </w:p>
    <w:p w14:paraId="099D9491" w14:textId="77777777" w:rsidR="004B511E" w:rsidRPr="00541510" w:rsidRDefault="004B511E" w:rsidP="00541510">
      <w:pPr>
        <w:spacing w:after="0"/>
        <w:rPr>
          <w:b/>
          <w:bCs/>
          <w:sz w:val="32"/>
          <w:szCs w:val="32"/>
        </w:rPr>
      </w:pPr>
    </w:p>
    <w:p w14:paraId="523AFA4D" w14:textId="2EFB51F4" w:rsidR="00541510" w:rsidRDefault="00541510" w:rsidP="00541510">
      <w:pPr>
        <w:spacing w:after="0"/>
      </w:pPr>
      <w:r>
        <w:rPr>
          <w:noProof/>
        </w:rPr>
        <w:drawing>
          <wp:inline distT="0" distB="0" distL="0" distR="0" wp14:anchorId="7A83B862" wp14:editId="38AB5A87">
            <wp:extent cx="6120765" cy="8639810"/>
            <wp:effectExtent l="0" t="0" r="0" b="8890"/>
            <wp:docPr id="8" name="Picture 8"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newspaper, screensho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120765" cy="8639810"/>
                    </a:xfrm>
                    <a:prstGeom prst="rect">
                      <a:avLst/>
                    </a:prstGeom>
                  </pic:spPr>
                </pic:pic>
              </a:graphicData>
            </a:graphic>
          </wp:inline>
        </w:drawing>
      </w:r>
    </w:p>
    <w:p w14:paraId="333B36FE" w14:textId="77777777" w:rsidR="00541510" w:rsidRDefault="00541510" w:rsidP="00541510">
      <w:pPr>
        <w:spacing w:after="0"/>
      </w:pPr>
    </w:p>
    <w:p w14:paraId="1BACAFA3" w14:textId="77777777" w:rsidR="00E315D7" w:rsidRDefault="00E315D7" w:rsidP="004046C8">
      <w:pPr>
        <w:spacing w:after="0"/>
        <w:ind w:left="-142"/>
        <w:rPr>
          <w:b/>
          <w:bCs/>
          <w:sz w:val="32"/>
          <w:szCs w:val="32"/>
        </w:rPr>
      </w:pPr>
    </w:p>
    <w:p w14:paraId="45BBC17C" w14:textId="77777777" w:rsidR="00E315D7" w:rsidRDefault="00E315D7" w:rsidP="004046C8">
      <w:pPr>
        <w:spacing w:after="0"/>
        <w:ind w:left="-142"/>
        <w:rPr>
          <w:b/>
          <w:bCs/>
          <w:sz w:val="32"/>
          <w:szCs w:val="32"/>
        </w:rPr>
      </w:pPr>
    </w:p>
    <w:p w14:paraId="7FAF7449" w14:textId="77777777" w:rsidR="00E315D7" w:rsidRDefault="00E315D7" w:rsidP="004046C8">
      <w:pPr>
        <w:spacing w:after="0"/>
        <w:ind w:left="-142"/>
        <w:rPr>
          <w:b/>
          <w:bCs/>
          <w:sz w:val="32"/>
          <w:szCs w:val="32"/>
        </w:rPr>
      </w:pPr>
    </w:p>
    <w:p w14:paraId="63644F19" w14:textId="4EFA9EEB" w:rsidR="00BF5D67" w:rsidRDefault="00863AC1" w:rsidP="004B511E">
      <w:pPr>
        <w:spacing w:after="0"/>
        <w:rPr>
          <w:b/>
          <w:bCs/>
          <w:sz w:val="32"/>
          <w:szCs w:val="32"/>
        </w:rPr>
      </w:pPr>
      <w:r w:rsidRPr="007B640B">
        <w:rPr>
          <w:b/>
          <w:bCs/>
          <w:sz w:val="32"/>
          <w:szCs w:val="32"/>
        </w:rPr>
        <w:t>Geologists Association</w:t>
      </w:r>
      <w:r>
        <w:rPr>
          <w:b/>
          <w:bCs/>
          <w:sz w:val="32"/>
          <w:szCs w:val="32"/>
        </w:rPr>
        <w:t xml:space="preserve"> (GA)</w:t>
      </w:r>
    </w:p>
    <w:p w14:paraId="7C2BB883" w14:textId="77777777" w:rsidR="00E315D7" w:rsidRPr="00E315D7" w:rsidRDefault="00E315D7" w:rsidP="004B511E">
      <w:pPr>
        <w:shd w:val="clear" w:color="auto" w:fill="FFFFFF"/>
        <w:spacing w:after="0" w:line="240" w:lineRule="auto"/>
        <w:rPr>
          <w:rFonts w:eastAsia="Times New Roman" w:cstheme="minorHAnsi"/>
          <w:color w:val="202020"/>
          <w:lang w:eastAsia="en-GB"/>
        </w:rPr>
      </w:pPr>
      <w:r w:rsidRPr="00E315D7">
        <w:rPr>
          <w:rFonts w:ascii="Helvetica" w:eastAsia="Times New Roman" w:hAnsi="Helvetica" w:cs="Times New Roman"/>
          <w:b/>
          <w:bCs/>
          <w:color w:val="202020"/>
          <w:sz w:val="24"/>
          <w:szCs w:val="24"/>
          <w:lang w:eastAsia="en-GB"/>
        </w:rPr>
        <w:t>T</w:t>
      </w:r>
      <w:r w:rsidRPr="00E315D7">
        <w:rPr>
          <w:rFonts w:eastAsia="Times New Roman" w:cstheme="minorHAnsi"/>
          <w:b/>
          <w:bCs/>
          <w:color w:val="202020"/>
          <w:lang w:eastAsia="en-GB"/>
        </w:rPr>
        <w:t>he GA is pleased to invite you to attend our next Virtual Zoom Workshop on Friday 18th March 2022 @ 7:30pm</w:t>
      </w:r>
    </w:p>
    <w:p w14:paraId="34526E54" w14:textId="77777777" w:rsidR="00E315D7" w:rsidRPr="00E315D7" w:rsidRDefault="00E315D7" w:rsidP="004B511E">
      <w:pPr>
        <w:shd w:val="clear" w:color="auto" w:fill="FFFFFF"/>
        <w:spacing w:after="0" w:line="240" w:lineRule="auto"/>
        <w:rPr>
          <w:rFonts w:eastAsia="Times New Roman" w:cstheme="minorHAnsi"/>
          <w:color w:val="202020"/>
          <w:lang w:eastAsia="en-GB"/>
        </w:rPr>
      </w:pPr>
      <w:r w:rsidRPr="00E315D7">
        <w:rPr>
          <w:rFonts w:eastAsia="Times New Roman" w:cstheme="minorHAnsi"/>
          <w:color w:val="202020"/>
          <w:lang w:eastAsia="en-GB"/>
        </w:rPr>
        <w:t>This workshop will be led by </w:t>
      </w:r>
      <w:r w:rsidRPr="00E315D7">
        <w:rPr>
          <w:rFonts w:eastAsia="Times New Roman" w:cstheme="minorHAnsi"/>
          <w:b/>
          <w:bCs/>
          <w:color w:val="202020"/>
          <w:lang w:eastAsia="en-GB"/>
        </w:rPr>
        <w:t>Dr Tom Hose, Dr Jonathan Larwood</w:t>
      </w:r>
      <w:r w:rsidRPr="00E315D7">
        <w:rPr>
          <w:rFonts w:eastAsia="Times New Roman" w:cstheme="minorHAnsi"/>
          <w:color w:val="202020"/>
          <w:lang w:eastAsia="en-GB"/>
        </w:rPr>
        <w:t> and a local group representative.</w:t>
      </w:r>
    </w:p>
    <w:p w14:paraId="595F665A" w14:textId="77777777" w:rsidR="00E315D7" w:rsidRPr="00E315D7" w:rsidRDefault="00E315D7" w:rsidP="004B511E">
      <w:pPr>
        <w:shd w:val="clear" w:color="auto" w:fill="FFFFFF"/>
        <w:spacing w:before="150" w:after="150" w:line="240" w:lineRule="auto"/>
        <w:rPr>
          <w:rFonts w:eastAsia="Times New Roman" w:cstheme="minorHAnsi"/>
          <w:color w:val="202020"/>
          <w:lang w:eastAsia="en-GB"/>
        </w:rPr>
      </w:pPr>
      <w:r w:rsidRPr="00E315D7">
        <w:rPr>
          <w:rFonts w:eastAsia="Times New Roman" w:cstheme="minorHAnsi"/>
          <w:color w:val="202020"/>
          <w:lang w:eastAsia="en-GB"/>
        </w:rPr>
        <w:t>The workshop will explore the value of geological archives and encourage discussion between local groups that have either embarked upon, or are considering doing so, the task of archiving their information (minute books, newsletters, field notebooks, photographs etc.). It is hoped that members of local geology groups will both learn from this workshop and share their experiences. It will discuss the actual records; both physical and electronic, share experiences of archive management, and introduce examples of archiving principles and practices.</w:t>
      </w:r>
    </w:p>
    <w:p w14:paraId="3BE682BB" w14:textId="7548FF0D" w:rsidR="00E315D7" w:rsidRPr="00E315D7" w:rsidRDefault="00E315D7" w:rsidP="004B511E">
      <w:pPr>
        <w:shd w:val="clear" w:color="auto" w:fill="FFFFFF"/>
        <w:spacing w:before="150" w:after="150" w:line="240" w:lineRule="auto"/>
        <w:rPr>
          <w:rFonts w:eastAsia="Times New Roman" w:cstheme="minorHAnsi"/>
          <w:color w:val="202020"/>
          <w:lang w:eastAsia="en-GB"/>
        </w:rPr>
      </w:pPr>
      <w:r w:rsidRPr="00E315D7">
        <w:rPr>
          <w:rFonts w:eastAsia="Times New Roman" w:cstheme="minorHAnsi"/>
          <w:color w:val="202020"/>
          <w:lang w:eastAsia="en-GB"/>
        </w:rPr>
        <w:t>The workshop will take the form of short talks follow by discussion.</w:t>
      </w:r>
      <w:r w:rsidRPr="00E315D7">
        <w:rPr>
          <w:rFonts w:eastAsia="Times New Roman" w:cstheme="minorHAnsi"/>
          <w:color w:val="202020"/>
          <w:lang w:eastAsia="en-GB"/>
        </w:rPr>
        <w:br/>
      </w:r>
      <w:r w:rsidRPr="00E315D7">
        <w:rPr>
          <w:rFonts w:eastAsia="Times New Roman" w:cstheme="minorHAnsi"/>
          <w:b/>
          <w:bCs/>
          <w:color w:val="202020"/>
          <w:lang w:eastAsia="en-GB"/>
        </w:rPr>
        <w:t xml:space="preserve">Talk 1: GA </w:t>
      </w:r>
      <w:proofErr w:type="spellStart"/>
      <w:r w:rsidRPr="00E315D7">
        <w:rPr>
          <w:rFonts w:eastAsia="Times New Roman" w:cstheme="minorHAnsi"/>
          <w:b/>
          <w:bCs/>
          <w:color w:val="202020"/>
          <w:lang w:eastAsia="en-GB"/>
        </w:rPr>
        <w:t>Carreck</w:t>
      </w:r>
      <w:proofErr w:type="spellEnd"/>
      <w:r w:rsidRPr="00E315D7">
        <w:rPr>
          <w:rFonts w:eastAsia="Times New Roman" w:cstheme="minorHAnsi"/>
          <w:b/>
          <w:bCs/>
          <w:color w:val="202020"/>
          <w:lang w:eastAsia="en-GB"/>
        </w:rPr>
        <w:t xml:space="preserve"> Archive </w:t>
      </w:r>
      <w:r w:rsidRPr="00E315D7">
        <w:rPr>
          <w:rFonts w:eastAsia="Times New Roman" w:cstheme="minorHAnsi"/>
          <w:color w:val="202020"/>
          <w:lang w:eastAsia="en-GB"/>
        </w:rPr>
        <w:t>– example of a success story and the value of a geological archive, including archive conservation, digitisation, and presentation.</w:t>
      </w:r>
    </w:p>
    <w:p w14:paraId="15321953" w14:textId="77777777" w:rsidR="00E315D7" w:rsidRPr="00E315D7" w:rsidRDefault="00E315D7" w:rsidP="004B511E">
      <w:pPr>
        <w:shd w:val="clear" w:color="auto" w:fill="FFFFFF"/>
        <w:spacing w:before="150" w:after="150" w:line="240" w:lineRule="auto"/>
        <w:rPr>
          <w:rFonts w:eastAsia="Times New Roman" w:cstheme="minorHAnsi"/>
          <w:color w:val="202020"/>
          <w:lang w:eastAsia="en-GB"/>
        </w:rPr>
      </w:pPr>
      <w:r w:rsidRPr="00E315D7">
        <w:rPr>
          <w:rFonts w:eastAsia="Times New Roman" w:cstheme="minorHAnsi"/>
          <w:b/>
          <w:bCs/>
          <w:color w:val="202020"/>
          <w:lang w:eastAsia="en-GB"/>
        </w:rPr>
        <w:t>Talk 2: Principles and Practices</w:t>
      </w:r>
      <w:r w:rsidRPr="00E315D7">
        <w:rPr>
          <w:rFonts w:eastAsia="Times New Roman" w:cstheme="minorHAnsi"/>
          <w:color w:val="202020"/>
          <w:lang w:eastAsia="en-GB"/>
        </w:rPr>
        <w:t xml:space="preserve"> – types of archive material; mechanics (with a focus on low-cost solutions) of copying and digitizing archives; digitized archive standards, </w:t>
      </w:r>
      <w:proofErr w:type="gramStart"/>
      <w:r w:rsidRPr="00E315D7">
        <w:rPr>
          <w:rFonts w:eastAsia="Times New Roman" w:cstheme="minorHAnsi"/>
          <w:color w:val="202020"/>
          <w:lang w:eastAsia="en-GB"/>
        </w:rPr>
        <w:t>access</w:t>
      </w:r>
      <w:proofErr w:type="gramEnd"/>
      <w:r w:rsidRPr="00E315D7">
        <w:rPr>
          <w:rFonts w:eastAsia="Times New Roman" w:cstheme="minorHAnsi"/>
          <w:color w:val="202020"/>
          <w:lang w:eastAsia="en-GB"/>
        </w:rPr>
        <w:t xml:space="preserve"> and future proofing.</w:t>
      </w:r>
    </w:p>
    <w:p w14:paraId="3E025361" w14:textId="77777777" w:rsidR="00E315D7" w:rsidRPr="00E315D7" w:rsidRDefault="00E315D7" w:rsidP="004B511E">
      <w:pPr>
        <w:shd w:val="clear" w:color="auto" w:fill="FFFFFF"/>
        <w:spacing w:before="150" w:after="150" w:line="240" w:lineRule="auto"/>
        <w:rPr>
          <w:rFonts w:eastAsia="Times New Roman" w:cstheme="minorHAnsi"/>
          <w:color w:val="202020"/>
          <w:lang w:eastAsia="en-GB"/>
        </w:rPr>
      </w:pPr>
      <w:r w:rsidRPr="00E315D7">
        <w:rPr>
          <w:rFonts w:eastAsia="Times New Roman" w:cstheme="minorHAnsi"/>
          <w:b/>
          <w:bCs/>
          <w:color w:val="202020"/>
          <w:lang w:eastAsia="en-GB"/>
        </w:rPr>
        <w:t>Talk 3: Local Group</w:t>
      </w:r>
      <w:r w:rsidRPr="00E315D7">
        <w:rPr>
          <w:rFonts w:eastAsia="Times New Roman" w:cstheme="minorHAnsi"/>
          <w:color w:val="202020"/>
          <w:lang w:eastAsia="en-GB"/>
        </w:rPr>
        <w:t xml:space="preserve"> example – What worked well, what didn’t, effort involved, </w:t>
      </w:r>
      <w:proofErr w:type="gramStart"/>
      <w:r w:rsidRPr="00E315D7">
        <w:rPr>
          <w:rFonts w:eastAsia="Times New Roman" w:cstheme="minorHAnsi"/>
          <w:color w:val="202020"/>
          <w:lang w:eastAsia="en-GB"/>
        </w:rPr>
        <w:t>future plans</w:t>
      </w:r>
      <w:proofErr w:type="gramEnd"/>
      <w:r w:rsidRPr="00E315D7">
        <w:rPr>
          <w:rFonts w:eastAsia="Times New Roman" w:cstheme="minorHAnsi"/>
          <w:color w:val="202020"/>
          <w:lang w:eastAsia="en-GB"/>
        </w:rPr>
        <w:t>.</w:t>
      </w:r>
    </w:p>
    <w:p w14:paraId="7A457BFD" w14:textId="77777777" w:rsidR="00E315D7" w:rsidRPr="00E315D7" w:rsidRDefault="00E315D7" w:rsidP="004B511E">
      <w:pPr>
        <w:shd w:val="clear" w:color="auto" w:fill="FFFFFF"/>
        <w:spacing w:after="0" w:line="240" w:lineRule="auto"/>
        <w:rPr>
          <w:rFonts w:eastAsia="Times New Roman" w:cstheme="minorHAnsi"/>
          <w:color w:val="202020"/>
          <w:lang w:eastAsia="en-GB"/>
        </w:rPr>
      </w:pPr>
      <w:r w:rsidRPr="00E315D7">
        <w:rPr>
          <w:rFonts w:eastAsia="Times New Roman" w:cstheme="minorHAnsi"/>
          <w:color w:val="202020"/>
          <w:lang w:eastAsia="en-GB"/>
        </w:rPr>
        <w:t>Details on how to join the virtual meeting will be communicated to participants upon booking.</w:t>
      </w:r>
    </w:p>
    <w:p w14:paraId="56B28B40" w14:textId="77777777" w:rsidR="00E315D7" w:rsidRPr="00E315D7" w:rsidRDefault="00131EE7" w:rsidP="004B511E">
      <w:pPr>
        <w:shd w:val="clear" w:color="auto" w:fill="FFFFFF"/>
        <w:spacing w:after="0" w:line="240" w:lineRule="auto"/>
        <w:rPr>
          <w:rFonts w:eastAsia="Times New Roman" w:cstheme="minorHAnsi"/>
          <w:color w:val="202020"/>
          <w:lang w:eastAsia="en-GB"/>
        </w:rPr>
      </w:pPr>
      <w:hyperlink r:id="rId14" w:tgtFrame="_blank" w:history="1">
        <w:r w:rsidR="00E315D7" w:rsidRPr="00E315D7">
          <w:rPr>
            <w:rFonts w:eastAsia="Times New Roman" w:cstheme="minorHAnsi"/>
            <w:color w:val="007C89"/>
            <w:u w:val="single"/>
            <w:lang w:eastAsia="en-GB"/>
          </w:rPr>
          <w:t>https://geologistsassociation.org.uk/ukfield/</w:t>
        </w:r>
      </w:hyperlink>
    </w:p>
    <w:p w14:paraId="47638A9E" w14:textId="0C6D8478" w:rsidR="004046C8" w:rsidRDefault="004046C8" w:rsidP="004046C8">
      <w:pPr>
        <w:spacing w:after="0"/>
        <w:ind w:left="-142"/>
      </w:pPr>
    </w:p>
    <w:p w14:paraId="607FB50D" w14:textId="77777777" w:rsidR="004B511E" w:rsidRDefault="004B511E" w:rsidP="004046C8">
      <w:pPr>
        <w:spacing w:after="0"/>
        <w:ind w:left="-142"/>
      </w:pPr>
    </w:p>
    <w:p w14:paraId="363171DE" w14:textId="77777777" w:rsidR="00863AC1" w:rsidRPr="009C0D85" w:rsidRDefault="00863AC1" w:rsidP="00E820E5">
      <w:pPr>
        <w:spacing w:after="0"/>
        <w:rPr>
          <w:b/>
          <w:bCs/>
          <w:sz w:val="32"/>
          <w:szCs w:val="32"/>
        </w:rPr>
      </w:pPr>
      <w:r w:rsidRPr="009C0D85">
        <w:rPr>
          <w:b/>
          <w:bCs/>
          <w:sz w:val="32"/>
          <w:szCs w:val="32"/>
        </w:rPr>
        <w:t>Yorkshire Geological Society (YGS)</w:t>
      </w:r>
    </w:p>
    <w:p w14:paraId="54C6AFD2" w14:textId="77777777" w:rsidR="00E820E5" w:rsidRDefault="00C44A58" w:rsidP="00E820E5">
      <w:pPr>
        <w:spacing w:after="0"/>
        <w:rPr>
          <w:b/>
          <w:bCs/>
        </w:rPr>
      </w:pPr>
      <w:r w:rsidRPr="00C44A58">
        <w:rPr>
          <w:b/>
          <w:bCs/>
        </w:rPr>
        <w:t>Thursday, 17</w:t>
      </w:r>
      <w:r w:rsidRPr="00C44A58">
        <w:rPr>
          <w:b/>
          <w:bCs/>
          <w:vertAlign w:val="superscript"/>
        </w:rPr>
        <w:t>th</w:t>
      </w:r>
      <w:r w:rsidRPr="00C44A58">
        <w:rPr>
          <w:b/>
          <w:bCs/>
        </w:rPr>
        <w:t xml:space="preserve"> February 2022, 4.00 - 5.00p.m.</w:t>
      </w:r>
      <w:r w:rsidR="00E820E5" w:rsidRPr="00E820E5">
        <w:rPr>
          <w:b/>
          <w:bCs/>
        </w:rPr>
        <w:t xml:space="preserve"> </w:t>
      </w:r>
    </w:p>
    <w:p w14:paraId="520757DA" w14:textId="760C668A" w:rsidR="00E820E5" w:rsidRPr="00C44A58" w:rsidRDefault="00E820E5" w:rsidP="00E820E5">
      <w:pPr>
        <w:spacing w:after="0"/>
        <w:rPr>
          <w:b/>
          <w:bCs/>
        </w:rPr>
      </w:pPr>
      <w:r w:rsidRPr="00C44A58">
        <w:rPr>
          <w:b/>
          <w:bCs/>
        </w:rPr>
        <w:t xml:space="preserve">Webinar by Professor Steve </w:t>
      </w:r>
      <w:proofErr w:type="spellStart"/>
      <w:r w:rsidRPr="00C44A58">
        <w:rPr>
          <w:b/>
          <w:bCs/>
        </w:rPr>
        <w:t>Brusatte</w:t>
      </w:r>
      <w:proofErr w:type="spellEnd"/>
      <w:r>
        <w:rPr>
          <w:b/>
          <w:bCs/>
        </w:rPr>
        <w:t xml:space="preserve"> (S</w:t>
      </w:r>
      <w:r w:rsidRPr="00C44A58">
        <w:rPr>
          <w:b/>
          <w:bCs/>
        </w:rPr>
        <w:t xml:space="preserve">chool of </w:t>
      </w:r>
      <w:proofErr w:type="spellStart"/>
      <w:r w:rsidRPr="00C44A58">
        <w:rPr>
          <w:b/>
          <w:bCs/>
        </w:rPr>
        <w:t>GeoSciences</w:t>
      </w:r>
      <w:proofErr w:type="spellEnd"/>
      <w:r w:rsidRPr="00C44A58">
        <w:rPr>
          <w:b/>
          <w:bCs/>
        </w:rPr>
        <w:t>, University of Edinburgh</w:t>
      </w:r>
      <w:r>
        <w:rPr>
          <w:b/>
          <w:bCs/>
        </w:rPr>
        <w:t>)</w:t>
      </w:r>
    </w:p>
    <w:p w14:paraId="1B1E76A1" w14:textId="2CC026C0" w:rsidR="00C44A58" w:rsidRDefault="00E820E5" w:rsidP="004B511E">
      <w:pPr>
        <w:spacing w:after="0"/>
        <w:rPr>
          <w:b/>
          <w:bCs/>
        </w:rPr>
      </w:pPr>
      <w:r w:rsidRPr="00C44A58">
        <w:rPr>
          <w:b/>
          <w:bCs/>
        </w:rPr>
        <w:t>Title: ‘The rise and fall of the dinosaurs’</w:t>
      </w:r>
    </w:p>
    <w:p w14:paraId="0C2391AA" w14:textId="7556A469" w:rsidR="00E820E5" w:rsidRDefault="00E820E5" w:rsidP="00E820E5">
      <w:pPr>
        <w:spacing w:after="0"/>
        <w:jc w:val="center"/>
        <w:rPr>
          <w:b/>
          <w:bCs/>
        </w:rPr>
      </w:pPr>
      <w:r>
        <w:rPr>
          <w:b/>
          <w:bCs/>
          <w:noProof/>
        </w:rPr>
        <w:drawing>
          <wp:inline distT="0" distB="0" distL="0" distR="0" wp14:anchorId="17EE3FB7" wp14:editId="29BE8246">
            <wp:extent cx="5793572" cy="3912870"/>
            <wp:effectExtent l="0" t="0" r="0" b="0"/>
            <wp:docPr id="9" name="Picture 9"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websit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97773" cy="3915708"/>
                    </a:xfrm>
                    <a:prstGeom prst="rect">
                      <a:avLst/>
                    </a:prstGeom>
                  </pic:spPr>
                </pic:pic>
              </a:graphicData>
            </a:graphic>
          </wp:inline>
        </w:drawing>
      </w:r>
    </w:p>
    <w:p w14:paraId="1A265249" w14:textId="77777777" w:rsidR="00E820E5" w:rsidRPr="00C44A58" w:rsidRDefault="00E820E5" w:rsidP="004046C8">
      <w:pPr>
        <w:spacing w:after="0"/>
        <w:ind w:left="-142"/>
        <w:rPr>
          <w:b/>
          <w:bCs/>
        </w:rPr>
      </w:pPr>
    </w:p>
    <w:p w14:paraId="6520674D" w14:textId="77777777" w:rsidR="004046C8" w:rsidRDefault="004046C8" w:rsidP="004B511E">
      <w:pPr>
        <w:spacing w:after="0"/>
        <w:rPr>
          <w:rStyle w:val="Hyperlink"/>
        </w:rPr>
      </w:pPr>
    </w:p>
    <w:p w14:paraId="6DBDB45C" w14:textId="77777777" w:rsidR="002B6F79" w:rsidRPr="00123077" w:rsidRDefault="002B6F79" w:rsidP="000A70E0">
      <w:pPr>
        <w:spacing w:after="0"/>
        <w:rPr>
          <w:rFonts w:ascii="Calibri" w:eastAsia="Times New Roman" w:hAnsi="Calibri" w:cs="Calibri"/>
          <w:b/>
          <w:bCs/>
          <w:lang w:eastAsia="en-GB"/>
        </w:rPr>
      </w:pPr>
    </w:p>
    <w:sectPr w:rsidR="002B6F79" w:rsidRPr="00123077" w:rsidSect="00023788">
      <w:pgSz w:w="11906" w:h="16838"/>
      <w:pgMar w:top="568" w:right="127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38C"/>
    <w:multiLevelType w:val="hybridMultilevel"/>
    <w:tmpl w:val="E85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82309"/>
    <w:multiLevelType w:val="hybridMultilevel"/>
    <w:tmpl w:val="B23AD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D29FE"/>
    <w:multiLevelType w:val="hybridMultilevel"/>
    <w:tmpl w:val="40D6B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804B5"/>
    <w:multiLevelType w:val="hybridMultilevel"/>
    <w:tmpl w:val="49D2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308AD"/>
    <w:multiLevelType w:val="hybridMultilevel"/>
    <w:tmpl w:val="10E2F6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398324D3"/>
    <w:multiLevelType w:val="hybridMultilevel"/>
    <w:tmpl w:val="07DE0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6B116D"/>
    <w:multiLevelType w:val="hybridMultilevel"/>
    <w:tmpl w:val="9F00716C"/>
    <w:lvl w:ilvl="0" w:tplc="5F522A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96"/>
    <w:rsid w:val="00010CD0"/>
    <w:rsid w:val="00021C65"/>
    <w:rsid w:val="00023788"/>
    <w:rsid w:val="000254E0"/>
    <w:rsid w:val="00036435"/>
    <w:rsid w:val="0003782A"/>
    <w:rsid w:val="00040E7B"/>
    <w:rsid w:val="000447DD"/>
    <w:rsid w:val="00047AE4"/>
    <w:rsid w:val="0005461F"/>
    <w:rsid w:val="00057AD5"/>
    <w:rsid w:val="000703DC"/>
    <w:rsid w:val="00075DAB"/>
    <w:rsid w:val="00086A5F"/>
    <w:rsid w:val="000956C1"/>
    <w:rsid w:val="000A0144"/>
    <w:rsid w:val="000A2B4A"/>
    <w:rsid w:val="000A70E0"/>
    <w:rsid w:val="000B54BF"/>
    <w:rsid w:val="000D0197"/>
    <w:rsid w:val="000D3D12"/>
    <w:rsid w:val="000D74DA"/>
    <w:rsid w:val="000E0605"/>
    <w:rsid w:val="000F007B"/>
    <w:rsid w:val="000F5B17"/>
    <w:rsid w:val="00101B1F"/>
    <w:rsid w:val="00105608"/>
    <w:rsid w:val="00106731"/>
    <w:rsid w:val="00114CA0"/>
    <w:rsid w:val="00117B7D"/>
    <w:rsid w:val="00123077"/>
    <w:rsid w:val="00131EE7"/>
    <w:rsid w:val="00146BBC"/>
    <w:rsid w:val="0015346F"/>
    <w:rsid w:val="00155321"/>
    <w:rsid w:val="001726B1"/>
    <w:rsid w:val="001764C9"/>
    <w:rsid w:val="00187066"/>
    <w:rsid w:val="00187A4E"/>
    <w:rsid w:val="001A1000"/>
    <w:rsid w:val="001A449D"/>
    <w:rsid w:val="001A5DF5"/>
    <w:rsid w:val="001C1DDF"/>
    <w:rsid w:val="001C7F1C"/>
    <w:rsid w:val="001E2044"/>
    <w:rsid w:val="001E5900"/>
    <w:rsid w:val="002034F1"/>
    <w:rsid w:val="002039BD"/>
    <w:rsid w:val="00213AB7"/>
    <w:rsid w:val="0022779A"/>
    <w:rsid w:val="00236F7C"/>
    <w:rsid w:val="002438A3"/>
    <w:rsid w:val="00257360"/>
    <w:rsid w:val="002704B0"/>
    <w:rsid w:val="002728C0"/>
    <w:rsid w:val="00275991"/>
    <w:rsid w:val="002859EC"/>
    <w:rsid w:val="00291A92"/>
    <w:rsid w:val="002B3DBB"/>
    <w:rsid w:val="002B6D51"/>
    <w:rsid w:val="002B6F79"/>
    <w:rsid w:val="002C1647"/>
    <w:rsid w:val="002D0511"/>
    <w:rsid w:val="002D1758"/>
    <w:rsid w:val="002D5AC0"/>
    <w:rsid w:val="002E3E83"/>
    <w:rsid w:val="002F7149"/>
    <w:rsid w:val="0030189C"/>
    <w:rsid w:val="00305373"/>
    <w:rsid w:val="00306AFA"/>
    <w:rsid w:val="00323E94"/>
    <w:rsid w:val="00333FED"/>
    <w:rsid w:val="00341F63"/>
    <w:rsid w:val="00344344"/>
    <w:rsid w:val="00346788"/>
    <w:rsid w:val="00357EC2"/>
    <w:rsid w:val="003633D9"/>
    <w:rsid w:val="00364874"/>
    <w:rsid w:val="0037280D"/>
    <w:rsid w:val="00375BCB"/>
    <w:rsid w:val="00387CFE"/>
    <w:rsid w:val="00393719"/>
    <w:rsid w:val="00397003"/>
    <w:rsid w:val="003A43F8"/>
    <w:rsid w:val="003A6F8F"/>
    <w:rsid w:val="003B05A7"/>
    <w:rsid w:val="003B781A"/>
    <w:rsid w:val="003C36BF"/>
    <w:rsid w:val="003E27F7"/>
    <w:rsid w:val="003F14F9"/>
    <w:rsid w:val="003F57EE"/>
    <w:rsid w:val="003F6D9D"/>
    <w:rsid w:val="00400C08"/>
    <w:rsid w:val="004016A1"/>
    <w:rsid w:val="004046C8"/>
    <w:rsid w:val="00415C55"/>
    <w:rsid w:val="00431CC6"/>
    <w:rsid w:val="004320BA"/>
    <w:rsid w:val="00444877"/>
    <w:rsid w:val="00452D20"/>
    <w:rsid w:val="00455C4A"/>
    <w:rsid w:val="00464AC8"/>
    <w:rsid w:val="0047156B"/>
    <w:rsid w:val="00473170"/>
    <w:rsid w:val="00482166"/>
    <w:rsid w:val="00490183"/>
    <w:rsid w:val="00491033"/>
    <w:rsid w:val="004911DA"/>
    <w:rsid w:val="004A42FC"/>
    <w:rsid w:val="004B187A"/>
    <w:rsid w:val="004B1B21"/>
    <w:rsid w:val="004B511E"/>
    <w:rsid w:val="004C144D"/>
    <w:rsid w:val="004C2FBE"/>
    <w:rsid w:val="004D1AB8"/>
    <w:rsid w:val="004E2307"/>
    <w:rsid w:val="004F4D54"/>
    <w:rsid w:val="00502CE5"/>
    <w:rsid w:val="005204E1"/>
    <w:rsid w:val="00520D01"/>
    <w:rsid w:val="005241A4"/>
    <w:rsid w:val="00541510"/>
    <w:rsid w:val="00550928"/>
    <w:rsid w:val="005522E5"/>
    <w:rsid w:val="0056410F"/>
    <w:rsid w:val="005828A7"/>
    <w:rsid w:val="00590F4E"/>
    <w:rsid w:val="00593DC2"/>
    <w:rsid w:val="00594096"/>
    <w:rsid w:val="005A5B60"/>
    <w:rsid w:val="005C1A7C"/>
    <w:rsid w:val="005C3603"/>
    <w:rsid w:val="005C502F"/>
    <w:rsid w:val="005C5952"/>
    <w:rsid w:val="005C7621"/>
    <w:rsid w:val="005D31EB"/>
    <w:rsid w:val="005D3B8C"/>
    <w:rsid w:val="005D4C83"/>
    <w:rsid w:val="005E6121"/>
    <w:rsid w:val="005E6693"/>
    <w:rsid w:val="006046D9"/>
    <w:rsid w:val="0062291F"/>
    <w:rsid w:val="00623959"/>
    <w:rsid w:val="00631A2C"/>
    <w:rsid w:val="0063204B"/>
    <w:rsid w:val="00643AFE"/>
    <w:rsid w:val="006514AA"/>
    <w:rsid w:val="00651F3B"/>
    <w:rsid w:val="006537F6"/>
    <w:rsid w:val="0065413A"/>
    <w:rsid w:val="00660E6E"/>
    <w:rsid w:val="00661948"/>
    <w:rsid w:val="0066633E"/>
    <w:rsid w:val="00671B58"/>
    <w:rsid w:val="00676AE3"/>
    <w:rsid w:val="00692D8B"/>
    <w:rsid w:val="00696A17"/>
    <w:rsid w:val="006A3049"/>
    <w:rsid w:val="006B0C47"/>
    <w:rsid w:val="006B35FA"/>
    <w:rsid w:val="006B723E"/>
    <w:rsid w:val="006C5DFC"/>
    <w:rsid w:val="006C6DCA"/>
    <w:rsid w:val="006C788A"/>
    <w:rsid w:val="006E0531"/>
    <w:rsid w:val="007001E7"/>
    <w:rsid w:val="00702421"/>
    <w:rsid w:val="0070770E"/>
    <w:rsid w:val="0072232D"/>
    <w:rsid w:val="0073060B"/>
    <w:rsid w:val="00732448"/>
    <w:rsid w:val="00757B43"/>
    <w:rsid w:val="00761EBE"/>
    <w:rsid w:val="00774DF3"/>
    <w:rsid w:val="00780636"/>
    <w:rsid w:val="00784FC8"/>
    <w:rsid w:val="00785D34"/>
    <w:rsid w:val="00790538"/>
    <w:rsid w:val="00794740"/>
    <w:rsid w:val="007A2C08"/>
    <w:rsid w:val="007B12C7"/>
    <w:rsid w:val="007B30D4"/>
    <w:rsid w:val="007B640B"/>
    <w:rsid w:val="007C0EC3"/>
    <w:rsid w:val="007C27E4"/>
    <w:rsid w:val="007F5B3F"/>
    <w:rsid w:val="00813419"/>
    <w:rsid w:val="00824987"/>
    <w:rsid w:val="0083148A"/>
    <w:rsid w:val="00844142"/>
    <w:rsid w:val="00846325"/>
    <w:rsid w:val="00847DD1"/>
    <w:rsid w:val="00850BED"/>
    <w:rsid w:val="0086102F"/>
    <w:rsid w:val="00863AC1"/>
    <w:rsid w:val="00874321"/>
    <w:rsid w:val="008B03A9"/>
    <w:rsid w:val="008C2C6B"/>
    <w:rsid w:val="008D011A"/>
    <w:rsid w:val="008D4A98"/>
    <w:rsid w:val="008E38F0"/>
    <w:rsid w:val="008E5882"/>
    <w:rsid w:val="008F466D"/>
    <w:rsid w:val="00906C1B"/>
    <w:rsid w:val="00923331"/>
    <w:rsid w:val="009374FF"/>
    <w:rsid w:val="0095088B"/>
    <w:rsid w:val="00951D77"/>
    <w:rsid w:val="00952801"/>
    <w:rsid w:val="00953F1E"/>
    <w:rsid w:val="00954813"/>
    <w:rsid w:val="0096359B"/>
    <w:rsid w:val="009662C6"/>
    <w:rsid w:val="00971769"/>
    <w:rsid w:val="00974DEA"/>
    <w:rsid w:val="00986266"/>
    <w:rsid w:val="009A0FF3"/>
    <w:rsid w:val="009B364A"/>
    <w:rsid w:val="009C0D85"/>
    <w:rsid w:val="009E4D60"/>
    <w:rsid w:val="00A06671"/>
    <w:rsid w:val="00A1119E"/>
    <w:rsid w:val="00A1399C"/>
    <w:rsid w:val="00A1702F"/>
    <w:rsid w:val="00A30243"/>
    <w:rsid w:val="00A36030"/>
    <w:rsid w:val="00A43244"/>
    <w:rsid w:val="00A53105"/>
    <w:rsid w:val="00A61A69"/>
    <w:rsid w:val="00A802B1"/>
    <w:rsid w:val="00A911E5"/>
    <w:rsid w:val="00A95C75"/>
    <w:rsid w:val="00AA506D"/>
    <w:rsid w:val="00AB2E37"/>
    <w:rsid w:val="00AD26FF"/>
    <w:rsid w:val="00AD4A60"/>
    <w:rsid w:val="00AE1FD9"/>
    <w:rsid w:val="00AE3841"/>
    <w:rsid w:val="00AF3A43"/>
    <w:rsid w:val="00AF51DF"/>
    <w:rsid w:val="00B06BBB"/>
    <w:rsid w:val="00B22BA6"/>
    <w:rsid w:val="00B35566"/>
    <w:rsid w:val="00B46B03"/>
    <w:rsid w:val="00B54594"/>
    <w:rsid w:val="00B600FA"/>
    <w:rsid w:val="00B60C85"/>
    <w:rsid w:val="00B61415"/>
    <w:rsid w:val="00B62366"/>
    <w:rsid w:val="00B64019"/>
    <w:rsid w:val="00B82D9C"/>
    <w:rsid w:val="00B90268"/>
    <w:rsid w:val="00B90ABB"/>
    <w:rsid w:val="00B91F6B"/>
    <w:rsid w:val="00BA6FB0"/>
    <w:rsid w:val="00BB1ABA"/>
    <w:rsid w:val="00BC5E2E"/>
    <w:rsid w:val="00BE211A"/>
    <w:rsid w:val="00BF5D67"/>
    <w:rsid w:val="00BF75A8"/>
    <w:rsid w:val="00C001C7"/>
    <w:rsid w:val="00C03192"/>
    <w:rsid w:val="00C051D9"/>
    <w:rsid w:val="00C12439"/>
    <w:rsid w:val="00C14105"/>
    <w:rsid w:val="00C233FA"/>
    <w:rsid w:val="00C244DC"/>
    <w:rsid w:val="00C25989"/>
    <w:rsid w:val="00C42E01"/>
    <w:rsid w:val="00C44A58"/>
    <w:rsid w:val="00C64C7E"/>
    <w:rsid w:val="00C73077"/>
    <w:rsid w:val="00C762E5"/>
    <w:rsid w:val="00C76847"/>
    <w:rsid w:val="00C77591"/>
    <w:rsid w:val="00C8641F"/>
    <w:rsid w:val="00C9108D"/>
    <w:rsid w:val="00C94DCD"/>
    <w:rsid w:val="00CA74A2"/>
    <w:rsid w:val="00CB1671"/>
    <w:rsid w:val="00CE1036"/>
    <w:rsid w:val="00D065B0"/>
    <w:rsid w:val="00D06ECD"/>
    <w:rsid w:val="00D07BC8"/>
    <w:rsid w:val="00D11E5E"/>
    <w:rsid w:val="00D32332"/>
    <w:rsid w:val="00D472B7"/>
    <w:rsid w:val="00D5291D"/>
    <w:rsid w:val="00D574F9"/>
    <w:rsid w:val="00D719D7"/>
    <w:rsid w:val="00D90D7D"/>
    <w:rsid w:val="00D953F7"/>
    <w:rsid w:val="00DA2BCD"/>
    <w:rsid w:val="00DA4088"/>
    <w:rsid w:val="00DB1486"/>
    <w:rsid w:val="00DB35A1"/>
    <w:rsid w:val="00DC2931"/>
    <w:rsid w:val="00DC3AB4"/>
    <w:rsid w:val="00DC5604"/>
    <w:rsid w:val="00DD2146"/>
    <w:rsid w:val="00DD4ABF"/>
    <w:rsid w:val="00DD5392"/>
    <w:rsid w:val="00DE35C6"/>
    <w:rsid w:val="00DF0E96"/>
    <w:rsid w:val="00DF21FF"/>
    <w:rsid w:val="00E00E30"/>
    <w:rsid w:val="00E03D24"/>
    <w:rsid w:val="00E113CB"/>
    <w:rsid w:val="00E16F30"/>
    <w:rsid w:val="00E315D7"/>
    <w:rsid w:val="00E34585"/>
    <w:rsid w:val="00E379FB"/>
    <w:rsid w:val="00E44827"/>
    <w:rsid w:val="00E45909"/>
    <w:rsid w:val="00E559E1"/>
    <w:rsid w:val="00E57496"/>
    <w:rsid w:val="00E67A7A"/>
    <w:rsid w:val="00E7458C"/>
    <w:rsid w:val="00E820E5"/>
    <w:rsid w:val="00E8278B"/>
    <w:rsid w:val="00E86A12"/>
    <w:rsid w:val="00E86C24"/>
    <w:rsid w:val="00ED0535"/>
    <w:rsid w:val="00ED73A7"/>
    <w:rsid w:val="00EE1C9B"/>
    <w:rsid w:val="00EE5DC2"/>
    <w:rsid w:val="00EF3F24"/>
    <w:rsid w:val="00EF50CC"/>
    <w:rsid w:val="00F07B01"/>
    <w:rsid w:val="00F15FA6"/>
    <w:rsid w:val="00F2209B"/>
    <w:rsid w:val="00F23807"/>
    <w:rsid w:val="00F31DE8"/>
    <w:rsid w:val="00F468EF"/>
    <w:rsid w:val="00F50C5A"/>
    <w:rsid w:val="00F50EA7"/>
    <w:rsid w:val="00F51083"/>
    <w:rsid w:val="00F60999"/>
    <w:rsid w:val="00F66829"/>
    <w:rsid w:val="00F95581"/>
    <w:rsid w:val="00F95CA7"/>
    <w:rsid w:val="00FA1E55"/>
    <w:rsid w:val="00FA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AF55"/>
  <w15:chartTrackingRefBased/>
  <w15:docId w15:val="{550CB323-74D1-47A5-AC45-649B009C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096"/>
    <w:rPr>
      <w:color w:val="0563C1" w:themeColor="hyperlink"/>
      <w:u w:val="single"/>
    </w:rPr>
  </w:style>
  <w:style w:type="character" w:styleId="UnresolvedMention">
    <w:name w:val="Unresolved Mention"/>
    <w:basedOn w:val="DefaultParagraphFont"/>
    <w:uiPriority w:val="99"/>
    <w:semiHidden/>
    <w:unhideWhenUsed/>
    <w:rsid w:val="00594096"/>
    <w:rPr>
      <w:color w:val="605E5C"/>
      <w:shd w:val="clear" w:color="auto" w:fill="E1DFDD"/>
    </w:rPr>
  </w:style>
  <w:style w:type="character" w:styleId="Strong">
    <w:name w:val="Strong"/>
    <w:basedOn w:val="DefaultParagraphFont"/>
    <w:uiPriority w:val="22"/>
    <w:qFormat/>
    <w:rsid w:val="00257360"/>
    <w:rPr>
      <w:b/>
      <w:bCs/>
    </w:rPr>
  </w:style>
  <w:style w:type="table" w:styleId="TableGrid">
    <w:name w:val="Table Grid"/>
    <w:basedOn w:val="TableNormal"/>
    <w:uiPriority w:val="39"/>
    <w:rsid w:val="006C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FED"/>
    <w:pPr>
      <w:ind w:left="720"/>
      <w:contextualSpacing/>
    </w:pPr>
  </w:style>
  <w:style w:type="paragraph" w:customStyle="1" w:styleId="RGSNormalStyle">
    <w:name w:val="RGS Normal Style"/>
    <w:basedOn w:val="Normal"/>
    <w:rsid w:val="004D1AB8"/>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813419"/>
    <w:rPr>
      <w:color w:val="954F72" w:themeColor="followedHyperlink"/>
      <w:u w:val="single"/>
    </w:rPr>
  </w:style>
  <w:style w:type="paragraph" w:styleId="NormalWeb">
    <w:name w:val="Normal (Web)"/>
    <w:basedOn w:val="Normal"/>
    <w:uiPriority w:val="99"/>
    <w:unhideWhenUsed/>
    <w:rsid w:val="00AD4A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5572">
      <w:bodyDiv w:val="1"/>
      <w:marLeft w:val="0"/>
      <w:marRight w:val="0"/>
      <w:marTop w:val="0"/>
      <w:marBottom w:val="0"/>
      <w:divBdr>
        <w:top w:val="none" w:sz="0" w:space="0" w:color="auto"/>
        <w:left w:val="none" w:sz="0" w:space="0" w:color="auto"/>
        <w:bottom w:val="none" w:sz="0" w:space="0" w:color="auto"/>
        <w:right w:val="none" w:sz="0" w:space="0" w:color="auto"/>
      </w:divBdr>
    </w:div>
    <w:div w:id="184944742">
      <w:bodyDiv w:val="1"/>
      <w:marLeft w:val="0"/>
      <w:marRight w:val="0"/>
      <w:marTop w:val="0"/>
      <w:marBottom w:val="0"/>
      <w:divBdr>
        <w:top w:val="none" w:sz="0" w:space="0" w:color="auto"/>
        <w:left w:val="none" w:sz="0" w:space="0" w:color="auto"/>
        <w:bottom w:val="none" w:sz="0" w:space="0" w:color="auto"/>
        <w:right w:val="none" w:sz="0" w:space="0" w:color="auto"/>
      </w:divBdr>
      <w:divsChild>
        <w:div w:id="534853890">
          <w:marLeft w:val="0"/>
          <w:marRight w:val="0"/>
          <w:marTop w:val="300"/>
          <w:marBottom w:val="0"/>
          <w:divBdr>
            <w:top w:val="none" w:sz="0" w:space="0" w:color="auto"/>
            <w:left w:val="none" w:sz="0" w:space="0" w:color="auto"/>
            <w:bottom w:val="none" w:sz="0" w:space="0" w:color="auto"/>
            <w:right w:val="none" w:sz="0" w:space="0" w:color="auto"/>
          </w:divBdr>
        </w:div>
      </w:divsChild>
    </w:div>
    <w:div w:id="280961818">
      <w:bodyDiv w:val="1"/>
      <w:marLeft w:val="0"/>
      <w:marRight w:val="0"/>
      <w:marTop w:val="0"/>
      <w:marBottom w:val="0"/>
      <w:divBdr>
        <w:top w:val="none" w:sz="0" w:space="0" w:color="auto"/>
        <w:left w:val="none" w:sz="0" w:space="0" w:color="auto"/>
        <w:bottom w:val="none" w:sz="0" w:space="0" w:color="auto"/>
        <w:right w:val="none" w:sz="0" w:space="0" w:color="auto"/>
      </w:divBdr>
      <w:divsChild>
        <w:div w:id="931010569">
          <w:marLeft w:val="0"/>
          <w:marRight w:val="0"/>
          <w:marTop w:val="0"/>
          <w:marBottom w:val="0"/>
          <w:divBdr>
            <w:top w:val="none" w:sz="0" w:space="0" w:color="auto"/>
            <w:left w:val="none" w:sz="0" w:space="0" w:color="auto"/>
            <w:bottom w:val="none" w:sz="0" w:space="0" w:color="auto"/>
            <w:right w:val="none" w:sz="0" w:space="0" w:color="auto"/>
          </w:divBdr>
          <w:divsChild>
            <w:div w:id="1559853526">
              <w:marLeft w:val="0"/>
              <w:marRight w:val="0"/>
              <w:marTop w:val="0"/>
              <w:marBottom w:val="0"/>
              <w:divBdr>
                <w:top w:val="none" w:sz="0" w:space="0" w:color="auto"/>
                <w:left w:val="none" w:sz="0" w:space="0" w:color="auto"/>
                <w:bottom w:val="none" w:sz="0" w:space="0" w:color="auto"/>
                <w:right w:val="none" w:sz="0" w:space="0" w:color="auto"/>
              </w:divBdr>
            </w:div>
          </w:divsChild>
        </w:div>
        <w:div w:id="260190645">
          <w:marLeft w:val="0"/>
          <w:marRight w:val="0"/>
          <w:marTop w:val="0"/>
          <w:marBottom w:val="0"/>
          <w:divBdr>
            <w:top w:val="none" w:sz="0" w:space="0" w:color="auto"/>
            <w:left w:val="none" w:sz="0" w:space="0" w:color="auto"/>
            <w:bottom w:val="none" w:sz="0" w:space="0" w:color="auto"/>
            <w:right w:val="none" w:sz="0" w:space="0" w:color="auto"/>
          </w:divBdr>
          <w:divsChild>
            <w:div w:id="830217388">
              <w:marLeft w:val="0"/>
              <w:marRight w:val="0"/>
              <w:marTop w:val="0"/>
              <w:marBottom w:val="0"/>
              <w:divBdr>
                <w:top w:val="none" w:sz="0" w:space="0" w:color="auto"/>
                <w:left w:val="none" w:sz="0" w:space="0" w:color="auto"/>
                <w:bottom w:val="none" w:sz="0" w:space="0" w:color="auto"/>
                <w:right w:val="none" w:sz="0" w:space="0" w:color="auto"/>
              </w:divBdr>
            </w:div>
          </w:divsChild>
        </w:div>
        <w:div w:id="566763699">
          <w:marLeft w:val="0"/>
          <w:marRight w:val="0"/>
          <w:marTop w:val="0"/>
          <w:marBottom w:val="0"/>
          <w:divBdr>
            <w:top w:val="none" w:sz="0" w:space="0" w:color="auto"/>
            <w:left w:val="none" w:sz="0" w:space="0" w:color="auto"/>
            <w:bottom w:val="none" w:sz="0" w:space="0" w:color="auto"/>
            <w:right w:val="none" w:sz="0" w:space="0" w:color="auto"/>
          </w:divBdr>
          <w:divsChild>
            <w:div w:id="19831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7085">
      <w:bodyDiv w:val="1"/>
      <w:marLeft w:val="0"/>
      <w:marRight w:val="0"/>
      <w:marTop w:val="0"/>
      <w:marBottom w:val="0"/>
      <w:divBdr>
        <w:top w:val="none" w:sz="0" w:space="0" w:color="auto"/>
        <w:left w:val="none" w:sz="0" w:space="0" w:color="auto"/>
        <w:bottom w:val="none" w:sz="0" w:space="0" w:color="auto"/>
        <w:right w:val="none" w:sz="0" w:space="0" w:color="auto"/>
      </w:divBdr>
    </w:div>
    <w:div w:id="575476169">
      <w:bodyDiv w:val="1"/>
      <w:marLeft w:val="0"/>
      <w:marRight w:val="0"/>
      <w:marTop w:val="0"/>
      <w:marBottom w:val="0"/>
      <w:divBdr>
        <w:top w:val="none" w:sz="0" w:space="0" w:color="auto"/>
        <w:left w:val="none" w:sz="0" w:space="0" w:color="auto"/>
        <w:bottom w:val="none" w:sz="0" w:space="0" w:color="auto"/>
        <w:right w:val="none" w:sz="0" w:space="0" w:color="auto"/>
      </w:divBdr>
      <w:divsChild>
        <w:div w:id="482815942">
          <w:marLeft w:val="0"/>
          <w:marRight w:val="0"/>
          <w:marTop w:val="0"/>
          <w:marBottom w:val="0"/>
          <w:divBdr>
            <w:top w:val="none" w:sz="0" w:space="0" w:color="auto"/>
            <w:left w:val="none" w:sz="0" w:space="0" w:color="auto"/>
            <w:bottom w:val="none" w:sz="0" w:space="0" w:color="auto"/>
            <w:right w:val="none" w:sz="0" w:space="0" w:color="auto"/>
          </w:divBdr>
        </w:div>
        <w:div w:id="1429229702">
          <w:marLeft w:val="0"/>
          <w:marRight w:val="0"/>
          <w:marTop w:val="0"/>
          <w:marBottom w:val="0"/>
          <w:divBdr>
            <w:top w:val="none" w:sz="0" w:space="0" w:color="auto"/>
            <w:left w:val="none" w:sz="0" w:space="0" w:color="auto"/>
            <w:bottom w:val="none" w:sz="0" w:space="0" w:color="auto"/>
            <w:right w:val="none" w:sz="0" w:space="0" w:color="auto"/>
          </w:divBdr>
        </w:div>
        <w:div w:id="1202940680">
          <w:marLeft w:val="0"/>
          <w:marRight w:val="0"/>
          <w:marTop w:val="0"/>
          <w:marBottom w:val="0"/>
          <w:divBdr>
            <w:top w:val="none" w:sz="0" w:space="0" w:color="auto"/>
            <w:left w:val="none" w:sz="0" w:space="0" w:color="auto"/>
            <w:bottom w:val="none" w:sz="0" w:space="0" w:color="auto"/>
            <w:right w:val="none" w:sz="0" w:space="0" w:color="auto"/>
          </w:divBdr>
        </w:div>
        <w:div w:id="1050228369">
          <w:marLeft w:val="0"/>
          <w:marRight w:val="0"/>
          <w:marTop w:val="0"/>
          <w:marBottom w:val="0"/>
          <w:divBdr>
            <w:top w:val="none" w:sz="0" w:space="0" w:color="auto"/>
            <w:left w:val="none" w:sz="0" w:space="0" w:color="auto"/>
            <w:bottom w:val="none" w:sz="0" w:space="0" w:color="auto"/>
            <w:right w:val="none" w:sz="0" w:space="0" w:color="auto"/>
          </w:divBdr>
        </w:div>
        <w:div w:id="2003508267">
          <w:marLeft w:val="0"/>
          <w:marRight w:val="0"/>
          <w:marTop w:val="0"/>
          <w:marBottom w:val="0"/>
          <w:divBdr>
            <w:top w:val="none" w:sz="0" w:space="0" w:color="auto"/>
            <w:left w:val="none" w:sz="0" w:space="0" w:color="auto"/>
            <w:bottom w:val="none" w:sz="0" w:space="0" w:color="auto"/>
            <w:right w:val="none" w:sz="0" w:space="0" w:color="auto"/>
          </w:divBdr>
        </w:div>
      </w:divsChild>
    </w:div>
    <w:div w:id="588975561">
      <w:bodyDiv w:val="1"/>
      <w:marLeft w:val="0"/>
      <w:marRight w:val="0"/>
      <w:marTop w:val="0"/>
      <w:marBottom w:val="0"/>
      <w:divBdr>
        <w:top w:val="none" w:sz="0" w:space="0" w:color="auto"/>
        <w:left w:val="none" w:sz="0" w:space="0" w:color="auto"/>
        <w:bottom w:val="none" w:sz="0" w:space="0" w:color="auto"/>
        <w:right w:val="none" w:sz="0" w:space="0" w:color="auto"/>
      </w:divBdr>
    </w:div>
    <w:div w:id="620576420">
      <w:bodyDiv w:val="1"/>
      <w:marLeft w:val="0"/>
      <w:marRight w:val="0"/>
      <w:marTop w:val="0"/>
      <w:marBottom w:val="0"/>
      <w:divBdr>
        <w:top w:val="none" w:sz="0" w:space="0" w:color="auto"/>
        <w:left w:val="none" w:sz="0" w:space="0" w:color="auto"/>
        <w:bottom w:val="none" w:sz="0" w:space="0" w:color="auto"/>
        <w:right w:val="none" w:sz="0" w:space="0" w:color="auto"/>
      </w:divBdr>
    </w:div>
    <w:div w:id="681932638">
      <w:bodyDiv w:val="1"/>
      <w:marLeft w:val="0"/>
      <w:marRight w:val="0"/>
      <w:marTop w:val="0"/>
      <w:marBottom w:val="0"/>
      <w:divBdr>
        <w:top w:val="none" w:sz="0" w:space="0" w:color="auto"/>
        <w:left w:val="none" w:sz="0" w:space="0" w:color="auto"/>
        <w:bottom w:val="none" w:sz="0" w:space="0" w:color="auto"/>
        <w:right w:val="none" w:sz="0" w:space="0" w:color="auto"/>
      </w:divBdr>
    </w:div>
    <w:div w:id="899025274">
      <w:bodyDiv w:val="1"/>
      <w:marLeft w:val="0"/>
      <w:marRight w:val="0"/>
      <w:marTop w:val="0"/>
      <w:marBottom w:val="0"/>
      <w:divBdr>
        <w:top w:val="none" w:sz="0" w:space="0" w:color="auto"/>
        <w:left w:val="none" w:sz="0" w:space="0" w:color="auto"/>
        <w:bottom w:val="none" w:sz="0" w:space="0" w:color="auto"/>
        <w:right w:val="none" w:sz="0" w:space="0" w:color="auto"/>
      </w:divBdr>
    </w:div>
    <w:div w:id="916482153">
      <w:bodyDiv w:val="1"/>
      <w:marLeft w:val="0"/>
      <w:marRight w:val="0"/>
      <w:marTop w:val="0"/>
      <w:marBottom w:val="0"/>
      <w:divBdr>
        <w:top w:val="none" w:sz="0" w:space="0" w:color="auto"/>
        <w:left w:val="none" w:sz="0" w:space="0" w:color="auto"/>
        <w:bottom w:val="none" w:sz="0" w:space="0" w:color="auto"/>
        <w:right w:val="none" w:sz="0" w:space="0" w:color="auto"/>
      </w:divBdr>
    </w:div>
    <w:div w:id="1131635710">
      <w:bodyDiv w:val="1"/>
      <w:marLeft w:val="0"/>
      <w:marRight w:val="0"/>
      <w:marTop w:val="0"/>
      <w:marBottom w:val="0"/>
      <w:divBdr>
        <w:top w:val="none" w:sz="0" w:space="0" w:color="auto"/>
        <w:left w:val="none" w:sz="0" w:space="0" w:color="auto"/>
        <w:bottom w:val="none" w:sz="0" w:space="0" w:color="auto"/>
        <w:right w:val="none" w:sz="0" w:space="0" w:color="auto"/>
      </w:divBdr>
    </w:div>
    <w:div w:id="1225721340">
      <w:bodyDiv w:val="1"/>
      <w:marLeft w:val="0"/>
      <w:marRight w:val="0"/>
      <w:marTop w:val="0"/>
      <w:marBottom w:val="0"/>
      <w:divBdr>
        <w:top w:val="none" w:sz="0" w:space="0" w:color="auto"/>
        <w:left w:val="none" w:sz="0" w:space="0" w:color="auto"/>
        <w:bottom w:val="none" w:sz="0" w:space="0" w:color="auto"/>
        <w:right w:val="none" w:sz="0" w:space="0" w:color="auto"/>
      </w:divBdr>
      <w:divsChild>
        <w:div w:id="79104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76964">
              <w:marLeft w:val="0"/>
              <w:marRight w:val="0"/>
              <w:marTop w:val="0"/>
              <w:marBottom w:val="0"/>
              <w:divBdr>
                <w:top w:val="none" w:sz="0" w:space="0" w:color="auto"/>
                <w:left w:val="none" w:sz="0" w:space="0" w:color="auto"/>
                <w:bottom w:val="none" w:sz="0" w:space="0" w:color="auto"/>
                <w:right w:val="none" w:sz="0" w:space="0" w:color="auto"/>
              </w:divBdr>
              <w:divsChild>
                <w:div w:id="2134590941">
                  <w:marLeft w:val="0"/>
                  <w:marRight w:val="0"/>
                  <w:marTop w:val="0"/>
                  <w:marBottom w:val="0"/>
                  <w:divBdr>
                    <w:top w:val="none" w:sz="0" w:space="0" w:color="auto"/>
                    <w:left w:val="none" w:sz="0" w:space="0" w:color="auto"/>
                    <w:bottom w:val="none" w:sz="0" w:space="0" w:color="auto"/>
                    <w:right w:val="none" w:sz="0" w:space="0" w:color="auto"/>
                  </w:divBdr>
                  <w:divsChild>
                    <w:div w:id="19778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77381">
      <w:bodyDiv w:val="1"/>
      <w:marLeft w:val="0"/>
      <w:marRight w:val="0"/>
      <w:marTop w:val="0"/>
      <w:marBottom w:val="0"/>
      <w:divBdr>
        <w:top w:val="none" w:sz="0" w:space="0" w:color="auto"/>
        <w:left w:val="none" w:sz="0" w:space="0" w:color="auto"/>
        <w:bottom w:val="none" w:sz="0" w:space="0" w:color="auto"/>
        <w:right w:val="none" w:sz="0" w:space="0" w:color="auto"/>
      </w:divBdr>
      <w:divsChild>
        <w:div w:id="75629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376960">
              <w:marLeft w:val="0"/>
              <w:marRight w:val="0"/>
              <w:marTop w:val="0"/>
              <w:marBottom w:val="0"/>
              <w:divBdr>
                <w:top w:val="none" w:sz="0" w:space="0" w:color="auto"/>
                <w:left w:val="none" w:sz="0" w:space="0" w:color="auto"/>
                <w:bottom w:val="none" w:sz="0" w:space="0" w:color="auto"/>
                <w:right w:val="none" w:sz="0" w:space="0" w:color="auto"/>
              </w:divBdr>
              <w:divsChild>
                <w:div w:id="2788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8778">
      <w:bodyDiv w:val="1"/>
      <w:marLeft w:val="0"/>
      <w:marRight w:val="0"/>
      <w:marTop w:val="0"/>
      <w:marBottom w:val="0"/>
      <w:divBdr>
        <w:top w:val="none" w:sz="0" w:space="0" w:color="auto"/>
        <w:left w:val="none" w:sz="0" w:space="0" w:color="auto"/>
        <w:bottom w:val="none" w:sz="0" w:space="0" w:color="auto"/>
        <w:right w:val="none" w:sz="0" w:space="0" w:color="auto"/>
      </w:divBdr>
    </w:div>
    <w:div w:id="1871913789">
      <w:bodyDiv w:val="1"/>
      <w:marLeft w:val="0"/>
      <w:marRight w:val="0"/>
      <w:marTop w:val="0"/>
      <w:marBottom w:val="0"/>
      <w:divBdr>
        <w:top w:val="none" w:sz="0" w:space="0" w:color="auto"/>
        <w:left w:val="none" w:sz="0" w:space="0" w:color="auto"/>
        <w:bottom w:val="none" w:sz="0" w:space="0" w:color="auto"/>
        <w:right w:val="none" w:sz="0" w:space="0" w:color="auto"/>
      </w:divBdr>
    </w:div>
    <w:div w:id="1961842328">
      <w:bodyDiv w:val="1"/>
      <w:marLeft w:val="0"/>
      <w:marRight w:val="0"/>
      <w:marTop w:val="0"/>
      <w:marBottom w:val="0"/>
      <w:divBdr>
        <w:top w:val="none" w:sz="0" w:space="0" w:color="auto"/>
        <w:left w:val="none" w:sz="0" w:space="0" w:color="auto"/>
        <w:bottom w:val="none" w:sz="0" w:space="0" w:color="auto"/>
        <w:right w:val="none" w:sz="0" w:space="0" w:color="auto"/>
      </w:divBdr>
      <w:divsChild>
        <w:div w:id="1659461456">
          <w:marLeft w:val="0"/>
          <w:marRight w:val="0"/>
          <w:marTop w:val="0"/>
          <w:marBottom w:val="0"/>
          <w:divBdr>
            <w:top w:val="none" w:sz="0" w:space="0" w:color="auto"/>
            <w:left w:val="none" w:sz="0" w:space="0" w:color="auto"/>
            <w:bottom w:val="none" w:sz="0" w:space="0" w:color="auto"/>
            <w:right w:val="none" w:sz="0" w:space="0" w:color="auto"/>
          </w:divBdr>
        </w:div>
        <w:div w:id="757672906">
          <w:marLeft w:val="0"/>
          <w:marRight w:val="0"/>
          <w:marTop w:val="0"/>
          <w:marBottom w:val="0"/>
          <w:divBdr>
            <w:top w:val="none" w:sz="0" w:space="0" w:color="auto"/>
            <w:left w:val="none" w:sz="0" w:space="0" w:color="auto"/>
            <w:bottom w:val="none" w:sz="0" w:space="0" w:color="auto"/>
            <w:right w:val="none" w:sz="0" w:space="0" w:color="auto"/>
          </w:divBdr>
        </w:div>
        <w:div w:id="2083484875">
          <w:marLeft w:val="0"/>
          <w:marRight w:val="0"/>
          <w:marTop w:val="0"/>
          <w:marBottom w:val="0"/>
          <w:divBdr>
            <w:top w:val="none" w:sz="0" w:space="0" w:color="auto"/>
            <w:left w:val="none" w:sz="0" w:space="0" w:color="auto"/>
            <w:bottom w:val="none" w:sz="0" w:space="0" w:color="auto"/>
            <w:right w:val="none" w:sz="0" w:space="0" w:color="auto"/>
          </w:divBdr>
          <w:divsChild>
            <w:div w:id="1843006815">
              <w:marLeft w:val="0"/>
              <w:marRight w:val="0"/>
              <w:marTop w:val="0"/>
              <w:marBottom w:val="0"/>
              <w:divBdr>
                <w:top w:val="none" w:sz="0" w:space="0" w:color="auto"/>
                <w:left w:val="none" w:sz="0" w:space="0" w:color="auto"/>
                <w:bottom w:val="none" w:sz="0" w:space="0" w:color="auto"/>
                <w:right w:val="none" w:sz="0" w:space="0" w:color="auto"/>
              </w:divBdr>
            </w:div>
            <w:div w:id="192622744">
              <w:marLeft w:val="0"/>
              <w:marRight w:val="0"/>
              <w:marTop w:val="0"/>
              <w:marBottom w:val="0"/>
              <w:divBdr>
                <w:top w:val="none" w:sz="0" w:space="0" w:color="auto"/>
                <w:left w:val="none" w:sz="0" w:space="0" w:color="auto"/>
                <w:bottom w:val="none" w:sz="0" w:space="0" w:color="auto"/>
                <w:right w:val="none" w:sz="0" w:space="0" w:color="auto"/>
              </w:divBdr>
            </w:div>
            <w:div w:id="1116024603">
              <w:marLeft w:val="0"/>
              <w:marRight w:val="0"/>
              <w:marTop w:val="0"/>
              <w:marBottom w:val="0"/>
              <w:divBdr>
                <w:top w:val="none" w:sz="0" w:space="0" w:color="auto"/>
                <w:left w:val="none" w:sz="0" w:space="0" w:color="auto"/>
                <w:bottom w:val="none" w:sz="0" w:space="0" w:color="auto"/>
                <w:right w:val="none" w:sz="0" w:space="0" w:color="auto"/>
              </w:divBdr>
            </w:div>
            <w:div w:id="879434651">
              <w:marLeft w:val="0"/>
              <w:marRight w:val="0"/>
              <w:marTop w:val="0"/>
              <w:marBottom w:val="0"/>
              <w:divBdr>
                <w:top w:val="none" w:sz="0" w:space="0" w:color="auto"/>
                <w:left w:val="none" w:sz="0" w:space="0" w:color="auto"/>
                <w:bottom w:val="none" w:sz="0" w:space="0" w:color="auto"/>
                <w:right w:val="none" w:sz="0" w:space="0" w:color="auto"/>
              </w:divBdr>
            </w:div>
            <w:div w:id="474033512">
              <w:marLeft w:val="0"/>
              <w:marRight w:val="0"/>
              <w:marTop w:val="0"/>
              <w:marBottom w:val="0"/>
              <w:divBdr>
                <w:top w:val="none" w:sz="0" w:space="0" w:color="auto"/>
                <w:left w:val="none" w:sz="0" w:space="0" w:color="auto"/>
                <w:bottom w:val="none" w:sz="0" w:space="0" w:color="auto"/>
                <w:right w:val="none" w:sz="0" w:space="0" w:color="auto"/>
              </w:divBdr>
            </w:div>
            <w:div w:id="2132279443">
              <w:marLeft w:val="0"/>
              <w:marRight w:val="0"/>
              <w:marTop w:val="0"/>
              <w:marBottom w:val="0"/>
              <w:divBdr>
                <w:top w:val="none" w:sz="0" w:space="0" w:color="auto"/>
                <w:left w:val="none" w:sz="0" w:space="0" w:color="auto"/>
                <w:bottom w:val="none" w:sz="0" w:space="0" w:color="auto"/>
                <w:right w:val="none" w:sz="0" w:space="0" w:color="auto"/>
              </w:divBdr>
            </w:div>
            <w:div w:id="412775328">
              <w:marLeft w:val="0"/>
              <w:marRight w:val="0"/>
              <w:marTop w:val="0"/>
              <w:marBottom w:val="0"/>
              <w:divBdr>
                <w:top w:val="none" w:sz="0" w:space="0" w:color="auto"/>
                <w:left w:val="none" w:sz="0" w:space="0" w:color="auto"/>
                <w:bottom w:val="none" w:sz="0" w:space="0" w:color="auto"/>
                <w:right w:val="none" w:sz="0" w:space="0" w:color="auto"/>
              </w:divBdr>
            </w:div>
            <w:div w:id="1549564897">
              <w:marLeft w:val="0"/>
              <w:marRight w:val="0"/>
              <w:marTop w:val="0"/>
              <w:marBottom w:val="0"/>
              <w:divBdr>
                <w:top w:val="none" w:sz="0" w:space="0" w:color="auto"/>
                <w:left w:val="none" w:sz="0" w:space="0" w:color="auto"/>
                <w:bottom w:val="none" w:sz="0" w:space="0" w:color="auto"/>
                <w:right w:val="none" w:sz="0" w:space="0" w:color="auto"/>
              </w:divBdr>
            </w:div>
            <w:div w:id="416832101">
              <w:marLeft w:val="0"/>
              <w:marRight w:val="0"/>
              <w:marTop w:val="0"/>
              <w:marBottom w:val="0"/>
              <w:divBdr>
                <w:top w:val="none" w:sz="0" w:space="0" w:color="auto"/>
                <w:left w:val="none" w:sz="0" w:space="0" w:color="auto"/>
                <w:bottom w:val="none" w:sz="0" w:space="0" w:color="auto"/>
                <w:right w:val="none" w:sz="0" w:space="0" w:color="auto"/>
              </w:divBdr>
            </w:div>
          </w:divsChild>
        </w:div>
        <w:div w:id="1003312918">
          <w:marLeft w:val="0"/>
          <w:marRight w:val="0"/>
          <w:marTop w:val="0"/>
          <w:marBottom w:val="0"/>
          <w:divBdr>
            <w:top w:val="none" w:sz="0" w:space="0" w:color="auto"/>
            <w:left w:val="none" w:sz="0" w:space="0" w:color="auto"/>
            <w:bottom w:val="none" w:sz="0" w:space="0" w:color="auto"/>
            <w:right w:val="none" w:sz="0" w:space="0" w:color="auto"/>
          </w:divBdr>
        </w:div>
        <w:div w:id="150340458">
          <w:marLeft w:val="0"/>
          <w:marRight w:val="0"/>
          <w:marTop w:val="0"/>
          <w:marBottom w:val="0"/>
          <w:divBdr>
            <w:top w:val="none" w:sz="0" w:space="0" w:color="auto"/>
            <w:left w:val="none" w:sz="0" w:space="0" w:color="auto"/>
            <w:bottom w:val="none" w:sz="0" w:space="0" w:color="auto"/>
            <w:right w:val="none" w:sz="0" w:space="0" w:color="auto"/>
          </w:divBdr>
        </w:div>
      </w:divsChild>
    </w:div>
    <w:div w:id="2017078849">
      <w:bodyDiv w:val="1"/>
      <w:marLeft w:val="0"/>
      <w:marRight w:val="0"/>
      <w:marTop w:val="0"/>
      <w:marBottom w:val="0"/>
      <w:divBdr>
        <w:top w:val="none" w:sz="0" w:space="0" w:color="auto"/>
        <w:left w:val="none" w:sz="0" w:space="0" w:color="auto"/>
        <w:bottom w:val="none" w:sz="0" w:space="0" w:color="auto"/>
        <w:right w:val="none" w:sz="0" w:space="0" w:color="auto"/>
      </w:divBdr>
    </w:div>
    <w:div w:id="20192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gssecretary19@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gssecretary@gmail.com"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lgssecretary@gmail.com" TargetMode="External"/><Relationship Id="rId14" Type="http://schemas.openxmlformats.org/officeDocument/2006/relationships/hyperlink" Target="https://geologistsassociation.us5.list-manage.com/track/click?u=b3ea23a6951bcf5950bddd925&amp;id=19227e0cf7&amp;e=79ba11bb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EEEB-340A-49D9-814F-15BDC1CC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Maggie</dc:creator>
  <cp:keywords/>
  <dc:description/>
  <cp:lastModifiedBy>Margaret Williams</cp:lastModifiedBy>
  <cp:revision>9</cp:revision>
  <cp:lastPrinted>2022-01-28T15:41:00Z</cp:lastPrinted>
  <dcterms:created xsi:type="dcterms:W3CDTF">2022-01-28T14:04:00Z</dcterms:created>
  <dcterms:modified xsi:type="dcterms:W3CDTF">2022-02-06T18:01:00Z</dcterms:modified>
</cp:coreProperties>
</file>