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6C788A" w14:paraId="441BA3E2" w14:textId="77777777" w:rsidTr="008E38F0">
        <w:tc>
          <w:tcPr>
            <w:tcW w:w="6379" w:type="dxa"/>
          </w:tcPr>
          <w:p w14:paraId="6BED0795" w14:textId="77777777" w:rsidR="006C788A" w:rsidRDefault="006C788A" w:rsidP="00E7547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4C11A6" wp14:editId="037FE039">
                  <wp:extent cx="1242060" cy="11316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52" cy="11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F48D37D" w14:textId="77777777" w:rsidR="006C788A" w:rsidRPr="00892518" w:rsidRDefault="006C788A" w:rsidP="0070770E">
            <w:pPr>
              <w:ind w:left="767" w:hanging="767"/>
              <w:rPr>
                <w:b/>
                <w:bCs/>
                <w:sz w:val="28"/>
                <w:szCs w:val="28"/>
                <w:lang w:val="en-US"/>
              </w:rPr>
            </w:pPr>
          </w:p>
          <w:p w14:paraId="27E66610" w14:textId="120CDA9C" w:rsidR="006C788A" w:rsidRPr="00892518" w:rsidRDefault="005F5639" w:rsidP="00DA4088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26</w:t>
            </w:r>
            <w:r w:rsidRPr="005F5639">
              <w:rPr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June</w:t>
            </w:r>
            <w:r w:rsidR="00892518" w:rsidRPr="00892518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6C788A" w:rsidRPr="00892518">
              <w:rPr>
                <w:b/>
                <w:bCs/>
                <w:sz w:val="36"/>
                <w:szCs w:val="36"/>
                <w:lang w:val="en-US"/>
              </w:rPr>
              <w:t>202</w:t>
            </w:r>
            <w:r w:rsidR="009662C6" w:rsidRPr="00892518">
              <w:rPr>
                <w:b/>
                <w:bCs/>
                <w:sz w:val="36"/>
                <w:szCs w:val="36"/>
                <w:lang w:val="en-US"/>
              </w:rPr>
              <w:t>2</w:t>
            </w:r>
          </w:p>
          <w:p w14:paraId="4CE62CD5" w14:textId="77777777" w:rsidR="006C788A" w:rsidRPr="00892518" w:rsidRDefault="006C788A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</w:p>
          <w:p w14:paraId="3552C9FC" w14:textId="2034DCBB" w:rsidR="006C788A" w:rsidRPr="00892518" w:rsidRDefault="006C788A" w:rsidP="002034F1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 w:rsidRPr="00892518">
              <w:rPr>
                <w:b/>
                <w:bCs/>
                <w:sz w:val="36"/>
                <w:szCs w:val="36"/>
                <w:lang w:val="en-US"/>
              </w:rPr>
              <w:t>LGS Newsletter 16</w:t>
            </w:r>
            <w:r w:rsidR="00AF51DF" w:rsidRPr="00892518">
              <w:rPr>
                <w:b/>
                <w:bCs/>
                <w:sz w:val="36"/>
                <w:szCs w:val="36"/>
                <w:lang w:val="en-US"/>
              </w:rPr>
              <w:t>3</w:t>
            </w:r>
            <w:r w:rsidRPr="00892518">
              <w:rPr>
                <w:b/>
                <w:bCs/>
                <w:sz w:val="36"/>
                <w:szCs w:val="36"/>
                <w:lang w:val="en-US"/>
              </w:rPr>
              <w:t>.</w:t>
            </w:r>
            <w:r w:rsidR="005D5179" w:rsidRPr="00892518"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5F5639"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</w:tr>
    </w:tbl>
    <w:p w14:paraId="4EF8403F" w14:textId="77777777" w:rsidR="00A06671" w:rsidRDefault="00A06671" w:rsidP="00EE5DC2">
      <w:pPr>
        <w:spacing w:after="0"/>
        <w:rPr>
          <w:b/>
          <w:bCs/>
        </w:rPr>
      </w:pPr>
    </w:p>
    <w:p w14:paraId="06BEFD67" w14:textId="77777777" w:rsidR="004C4210" w:rsidRPr="00883D40" w:rsidRDefault="004C4210" w:rsidP="004C4210">
      <w:pPr>
        <w:spacing w:after="0"/>
        <w:rPr>
          <w:b/>
          <w:bCs/>
          <w:sz w:val="32"/>
          <w:szCs w:val="32"/>
        </w:rPr>
      </w:pPr>
      <w:r w:rsidRPr="00883D40">
        <w:rPr>
          <w:b/>
          <w:bCs/>
          <w:sz w:val="32"/>
          <w:szCs w:val="32"/>
        </w:rPr>
        <w:t>Sad news</w:t>
      </w:r>
    </w:p>
    <w:p w14:paraId="661BF0BF" w14:textId="7A08EB72" w:rsidR="002764AD" w:rsidRDefault="004C4210" w:rsidP="004C4210">
      <w:pPr>
        <w:spacing w:after="0"/>
        <w:rPr>
          <w:b/>
          <w:bCs/>
        </w:rPr>
      </w:pPr>
      <w:r w:rsidRPr="00840884">
        <w:rPr>
          <w:b/>
          <w:bCs/>
        </w:rPr>
        <w:t xml:space="preserve">It is with great sadness that we wish to report </w:t>
      </w:r>
      <w:r>
        <w:rPr>
          <w:b/>
          <w:bCs/>
        </w:rPr>
        <w:t xml:space="preserve">the passing of </w:t>
      </w:r>
      <w:r w:rsidR="002764AD">
        <w:rPr>
          <w:b/>
          <w:bCs/>
        </w:rPr>
        <w:t xml:space="preserve">two </w:t>
      </w:r>
      <w:r w:rsidR="00175C95">
        <w:rPr>
          <w:b/>
          <w:bCs/>
        </w:rPr>
        <w:t xml:space="preserve">long-standing </w:t>
      </w:r>
      <w:r w:rsidR="002764AD">
        <w:rPr>
          <w:b/>
          <w:bCs/>
        </w:rPr>
        <w:t>members of the Society:</w:t>
      </w:r>
    </w:p>
    <w:p w14:paraId="7EACD341" w14:textId="1F887284" w:rsidR="00147CE3" w:rsidRDefault="004C4210" w:rsidP="004C4210">
      <w:pPr>
        <w:spacing w:after="0"/>
        <w:rPr>
          <w:b/>
          <w:bCs/>
        </w:rPr>
      </w:pPr>
      <w:r>
        <w:rPr>
          <w:b/>
          <w:bCs/>
        </w:rPr>
        <w:t>Winston (Mike) Fox and Michael Milne</w:t>
      </w:r>
      <w:r w:rsidR="00147CE3">
        <w:rPr>
          <w:b/>
          <w:bCs/>
        </w:rPr>
        <w:t>.</w:t>
      </w:r>
    </w:p>
    <w:p w14:paraId="4EDB41BE" w14:textId="509DF0F8" w:rsidR="00147CE3" w:rsidRPr="00D86C47" w:rsidRDefault="002764AD" w:rsidP="002C5102">
      <w:pPr>
        <w:spacing w:after="0"/>
      </w:pPr>
      <w:r>
        <w:rPr>
          <w:b/>
          <w:bCs/>
        </w:rPr>
        <w:t>Mike</w:t>
      </w:r>
      <w:r w:rsidR="005F0512">
        <w:rPr>
          <w:b/>
          <w:bCs/>
        </w:rPr>
        <w:t xml:space="preserve"> Fox</w:t>
      </w:r>
      <w:r>
        <w:rPr>
          <w:b/>
          <w:bCs/>
        </w:rPr>
        <w:t xml:space="preserve"> </w:t>
      </w:r>
      <w:r w:rsidR="00175C95" w:rsidRPr="00D86C47">
        <w:t>died in March 2022</w:t>
      </w:r>
      <w:r w:rsidR="005F0512" w:rsidRPr="00D86C47">
        <w:t xml:space="preserve">. </w:t>
      </w:r>
      <w:r w:rsidR="008F1CCC" w:rsidRPr="00D86C47">
        <w:t xml:space="preserve">Mike had been an active member of the Society and </w:t>
      </w:r>
      <w:r w:rsidR="0025707B" w:rsidRPr="00D86C47">
        <w:t xml:space="preserve">of the Wirral Lapidary Society. </w:t>
      </w:r>
      <w:r w:rsidR="0052765E" w:rsidRPr="00D86C47">
        <w:t>Sadly, i</w:t>
      </w:r>
      <w:r w:rsidR="006C0DEC" w:rsidRPr="00D86C47">
        <w:t xml:space="preserve">n </w:t>
      </w:r>
      <w:r w:rsidR="00C43E83" w:rsidRPr="00D86C47">
        <w:t xml:space="preserve">more </w:t>
      </w:r>
      <w:r w:rsidR="006C0DEC" w:rsidRPr="00D86C47">
        <w:t xml:space="preserve">recent years, </w:t>
      </w:r>
      <w:r w:rsidR="005F0512" w:rsidRPr="00D86C47">
        <w:t xml:space="preserve">Mike </w:t>
      </w:r>
      <w:r w:rsidR="006C0DEC" w:rsidRPr="00D86C47">
        <w:t xml:space="preserve">had </w:t>
      </w:r>
      <w:r w:rsidR="00C43E83" w:rsidRPr="00D86C47">
        <w:t xml:space="preserve">been unable to attend </w:t>
      </w:r>
      <w:r w:rsidR="005F0512" w:rsidRPr="00D86C47">
        <w:t>most of the meetings of the Society.</w:t>
      </w:r>
    </w:p>
    <w:p w14:paraId="688311E2" w14:textId="3C0CCCE8" w:rsidR="00EA0E82" w:rsidRPr="00EA0E82" w:rsidRDefault="00175C95" w:rsidP="002C5102">
      <w:pPr>
        <w:spacing w:after="0"/>
      </w:pPr>
      <w:r>
        <w:rPr>
          <w:b/>
          <w:bCs/>
        </w:rPr>
        <w:t>Michael</w:t>
      </w:r>
      <w:r w:rsidR="005F0512">
        <w:rPr>
          <w:b/>
          <w:bCs/>
        </w:rPr>
        <w:t xml:space="preserve"> Milne</w:t>
      </w:r>
      <w:r w:rsidR="006C0DEC">
        <w:rPr>
          <w:b/>
          <w:bCs/>
        </w:rPr>
        <w:t xml:space="preserve">, </w:t>
      </w:r>
      <w:r w:rsidR="006C0DEC" w:rsidRPr="00D86C47">
        <w:t>who</w:t>
      </w:r>
      <w:r w:rsidRPr="00D86C47">
        <w:t xml:space="preserve"> died </w:t>
      </w:r>
      <w:r w:rsidR="006C0DEC" w:rsidRPr="00D86C47">
        <w:t>more recently,</w:t>
      </w:r>
      <w:r w:rsidR="00C43E83" w:rsidRPr="00D86C47">
        <w:t xml:space="preserve"> served as </w:t>
      </w:r>
      <w:r w:rsidR="005F0512" w:rsidRPr="00D86C47">
        <w:t xml:space="preserve">a member of </w:t>
      </w:r>
      <w:r w:rsidR="00C43E83" w:rsidRPr="00D86C47">
        <w:t xml:space="preserve">LGS Council </w:t>
      </w:r>
      <w:r w:rsidR="0052765E" w:rsidRPr="00D86C47">
        <w:t>in</w:t>
      </w:r>
      <w:r w:rsidR="00C43E83" w:rsidRPr="00D86C47">
        <w:t xml:space="preserve"> session 16</w:t>
      </w:r>
      <w:r w:rsidR="005F0512" w:rsidRPr="00D86C47">
        <w:t xml:space="preserve">3 and </w:t>
      </w:r>
      <w:r w:rsidR="00147CE3" w:rsidRPr="00D86C47">
        <w:t>will be remembered as</w:t>
      </w:r>
      <w:r w:rsidR="002764AD" w:rsidRPr="00D86C47">
        <w:t xml:space="preserve"> a very regular</w:t>
      </w:r>
      <w:r w:rsidR="005F0512" w:rsidRPr="00D86C47">
        <w:t xml:space="preserve"> attendee a</w:t>
      </w:r>
      <w:r w:rsidR="00147CE3" w:rsidRPr="00D86C47">
        <w:t>t</w:t>
      </w:r>
      <w:r w:rsidR="005F0512" w:rsidRPr="00D86C47">
        <w:t xml:space="preserve"> </w:t>
      </w:r>
      <w:r w:rsidR="00147CE3" w:rsidRPr="00D86C47">
        <w:t xml:space="preserve">both indoor and outdoor </w:t>
      </w:r>
      <w:r w:rsidR="005F0512" w:rsidRPr="00D86C47">
        <w:t>meetings</w:t>
      </w:r>
      <w:r w:rsidR="00147CE3" w:rsidRPr="00D86C47">
        <w:t xml:space="preserve"> of the Society.</w:t>
      </w:r>
    </w:p>
    <w:p w14:paraId="03D5CAA7" w14:textId="77777777" w:rsidR="00EA0E82" w:rsidRPr="002764AD" w:rsidRDefault="00EA0E82" w:rsidP="002C5102">
      <w:pPr>
        <w:spacing w:after="0"/>
        <w:rPr>
          <w:b/>
          <w:bCs/>
        </w:rPr>
      </w:pPr>
    </w:p>
    <w:p w14:paraId="7A3608B3" w14:textId="59BAE4C0" w:rsidR="005F5639" w:rsidRPr="00175C95" w:rsidRDefault="002C5102" w:rsidP="002C5102">
      <w:pPr>
        <w:spacing w:after="0"/>
        <w:rPr>
          <w:b/>
          <w:bCs/>
          <w:sz w:val="32"/>
          <w:szCs w:val="32"/>
        </w:rPr>
      </w:pPr>
      <w:r w:rsidRPr="00175C95">
        <w:rPr>
          <w:b/>
          <w:bCs/>
          <w:sz w:val="32"/>
          <w:szCs w:val="32"/>
        </w:rPr>
        <w:t>Liverpool Geological Society events</w:t>
      </w:r>
    </w:p>
    <w:p w14:paraId="256D12FE" w14:textId="3C7DE6CE" w:rsidR="00C03C28" w:rsidRPr="00A83A0F" w:rsidRDefault="00786E92" w:rsidP="008F27CD">
      <w:pPr>
        <w:spacing w:after="0"/>
        <w:rPr>
          <w:b/>
          <w:bCs/>
          <w:sz w:val="28"/>
          <w:szCs w:val="28"/>
        </w:rPr>
      </w:pPr>
      <w:bookmarkStart w:id="0" w:name="_Hlk103351133"/>
      <w:r w:rsidRPr="00C03C28">
        <w:rPr>
          <w:b/>
          <w:bCs/>
          <w:sz w:val="28"/>
          <w:szCs w:val="28"/>
        </w:rPr>
        <w:t>Field excursion</w:t>
      </w:r>
      <w:r w:rsidR="00C03C28" w:rsidRPr="00C03C28">
        <w:rPr>
          <w:b/>
          <w:bCs/>
          <w:sz w:val="28"/>
          <w:szCs w:val="28"/>
        </w:rPr>
        <w:t xml:space="preserve">: </w:t>
      </w:r>
      <w:r w:rsidR="005F5639">
        <w:rPr>
          <w:b/>
          <w:bCs/>
          <w:sz w:val="28"/>
          <w:szCs w:val="28"/>
        </w:rPr>
        <w:t>Formby</w:t>
      </w:r>
    </w:p>
    <w:bookmarkEnd w:id="0"/>
    <w:p w14:paraId="158E86A8" w14:textId="6A2D720C" w:rsidR="00DB55ED" w:rsidRDefault="00786E92" w:rsidP="00DB55ED">
      <w:pPr>
        <w:spacing w:after="0"/>
        <w:rPr>
          <w:b/>
          <w:bCs/>
        </w:rPr>
      </w:pPr>
      <w:r w:rsidRPr="00A83A0F">
        <w:rPr>
          <w:b/>
          <w:bCs/>
        </w:rPr>
        <w:t xml:space="preserve">Field </w:t>
      </w:r>
      <w:r w:rsidR="0083254B" w:rsidRPr="00A83A0F">
        <w:rPr>
          <w:b/>
          <w:bCs/>
        </w:rPr>
        <w:t xml:space="preserve">Excursion </w:t>
      </w:r>
      <w:r w:rsidRPr="00A83A0F">
        <w:rPr>
          <w:b/>
          <w:bCs/>
        </w:rPr>
        <w:t xml:space="preserve">Leader: </w:t>
      </w:r>
      <w:r w:rsidR="005F5639">
        <w:rPr>
          <w:rFonts w:eastAsia="Times New Roman" w:cstheme="minorHAnsi"/>
          <w:b/>
          <w:bCs/>
          <w:color w:val="222222"/>
          <w:lang w:eastAsia="en-GB"/>
        </w:rPr>
        <w:t>Hazel Clark</w:t>
      </w:r>
    </w:p>
    <w:p w14:paraId="5F5A55DB" w14:textId="419C03E3" w:rsidR="00DB55ED" w:rsidRDefault="0083254B" w:rsidP="00786E92">
      <w:pPr>
        <w:rPr>
          <w:b/>
          <w:bCs/>
        </w:rPr>
      </w:pPr>
      <w:r>
        <w:rPr>
          <w:b/>
          <w:bCs/>
        </w:rPr>
        <w:t xml:space="preserve">Date: </w:t>
      </w:r>
      <w:r w:rsidRPr="007C1E7C">
        <w:rPr>
          <w:b/>
          <w:bCs/>
        </w:rPr>
        <w:t xml:space="preserve">Saturday </w:t>
      </w:r>
      <w:r w:rsidR="005F5639">
        <w:rPr>
          <w:b/>
          <w:bCs/>
        </w:rPr>
        <w:t>9</w:t>
      </w:r>
      <w:r w:rsidRPr="008F27CD">
        <w:rPr>
          <w:b/>
          <w:bCs/>
          <w:vertAlign w:val="superscript"/>
        </w:rPr>
        <w:t>th</w:t>
      </w:r>
      <w:r>
        <w:rPr>
          <w:b/>
          <w:bCs/>
        </w:rPr>
        <w:t xml:space="preserve"> Ju</w:t>
      </w:r>
      <w:r w:rsidR="005F5639">
        <w:rPr>
          <w:b/>
          <w:bCs/>
        </w:rPr>
        <w:t>ly</w:t>
      </w:r>
      <w:r w:rsidR="00A83A0F">
        <w:rPr>
          <w:b/>
          <w:bCs/>
        </w:rPr>
        <w:t xml:space="preserve"> 2022</w:t>
      </w:r>
    </w:p>
    <w:p w14:paraId="6BE2D6BD" w14:textId="3EE10A1F" w:rsidR="00C23C12" w:rsidRDefault="0083254B" w:rsidP="00DB55ED">
      <w:pPr>
        <w:spacing w:after="0"/>
        <w:rPr>
          <w:b/>
          <w:bCs/>
        </w:rPr>
      </w:pPr>
      <w:r>
        <w:rPr>
          <w:b/>
          <w:bCs/>
        </w:rPr>
        <w:t xml:space="preserve">Start time: </w:t>
      </w:r>
      <w:r w:rsidR="00C23C12" w:rsidRPr="005571AA">
        <w:t>1</w:t>
      </w:r>
      <w:r w:rsidR="005571AA" w:rsidRPr="005571AA">
        <w:t>1</w:t>
      </w:r>
      <w:r w:rsidR="00C23C12" w:rsidRPr="005571AA">
        <w:t>.00 am.</w:t>
      </w:r>
    </w:p>
    <w:p w14:paraId="1ED27D6F" w14:textId="54A40EB2" w:rsidR="00DB55ED" w:rsidRDefault="00C23C12" w:rsidP="00C23C12">
      <w:pPr>
        <w:spacing w:after="0"/>
      </w:pPr>
      <w:r w:rsidRPr="00C23C12">
        <w:rPr>
          <w:b/>
          <w:bCs/>
        </w:rPr>
        <w:t>Approximate finishing time:</w:t>
      </w:r>
      <w:r>
        <w:t xml:space="preserve"> </w:t>
      </w:r>
      <w:r w:rsidR="005571AA" w:rsidRPr="005571AA">
        <w:t>2.00 pm</w:t>
      </w:r>
      <w:r w:rsidRPr="005571AA">
        <w:t>.</w:t>
      </w:r>
    </w:p>
    <w:p w14:paraId="6EB041EE" w14:textId="56322AB7" w:rsidR="00DB55ED" w:rsidRPr="00D86C47" w:rsidRDefault="00DB55ED" w:rsidP="00C23C12">
      <w:pPr>
        <w:spacing w:after="0"/>
      </w:pPr>
      <w:r w:rsidRPr="0083254B">
        <w:rPr>
          <w:b/>
        </w:rPr>
        <w:t>Approximate walking distance:</w:t>
      </w:r>
      <w:r>
        <w:rPr>
          <w:b/>
        </w:rPr>
        <w:t xml:space="preserve"> </w:t>
      </w:r>
      <w:r w:rsidRPr="002C2DB1">
        <w:rPr>
          <w:bCs/>
        </w:rPr>
        <w:t>1</w:t>
      </w:r>
      <w:r w:rsidR="00D01C3D">
        <w:rPr>
          <w:bCs/>
        </w:rPr>
        <w:t>.5</w:t>
      </w:r>
      <w:r w:rsidRPr="002C2DB1">
        <w:rPr>
          <w:bCs/>
        </w:rPr>
        <w:t xml:space="preserve"> km.</w:t>
      </w:r>
    </w:p>
    <w:p w14:paraId="5DBAC982" w14:textId="34D49683" w:rsidR="00C23C12" w:rsidRPr="00DC7467" w:rsidRDefault="00C23C12" w:rsidP="00C23C12">
      <w:pPr>
        <w:spacing w:after="0"/>
        <w:rPr>
          <w:color w:val="FF0000"/>
        </w:rPr>
      </w:pPr>
      <w:r w:rsidRPr="00C23C12">
        <w:rPr>
          <w:b/>
          <w:bCs/>
        </w:rPr>
        <w:t>Terrain:</w:t>
      </w:r>
      <w:r>
        <w:t xml:space="preserve"> </w:t>
      </w:r>
      <w:r w:rsidRPr="00D01C3D">
        <w:t>A walk</w:t>
      </w:r>
      <w:r w:rsidR="002C2DB1" w:rsidRPr="00D01C3D">
        <w:t xml:space="preserve"> through the dunes on deep</w:t>
      </w:r>
      <w:r w:rsidR="00D01C3D" w:rsidRPr="00D01C3D">
        <w:t>,</w:t>
      </w:r>
      <w:r w:rsidR="002C2DB1" w:rsidRPr="00D01C3D">
        <w:t xml:space="preserve"> dry sand to get to the beach. </w:t>
      </w:r>
    </w:p>
    <w:p w14:paraId="1D3384AA" w14:textId="7E5063E8" w:rsidR="00D01C3D" w:rsidRPr="00D01C3D" w:rsidRDefault="00C23C12" w:rsidP="00C23C12">
      <w:pPr>
        <w:spacing w:after="0"/>
      </w:pPr>
      <w:r w:rsidRPr="00C23C12">
        <w:rPr>
          <w:b/>
          <w:bCs/>
        </w:rPr>
        <w:t>Meeting place:</w:t>
      </w:r>
      <w:r>
        <w:t xml:space="preserve"> </w:t>
      </w:r>
      <w:r w:rsidR="00786E92" w:rsidRPr="00D01C3D">
        <w:t xml:space="preserve">Meet at </w:t>
      </w:r>
      <w:r w:rsidR="00D01C3D" w:rsidRPr="00D01C3D">
        <w:t>11.00</w:t>
      </w:r>
      <w:r w:rsidR="00786E92" w:rsidRPr="00D01C3D">
        <w:t xml:space="preserve">am at </w:t>
      </w:r>
      <w:r w:rsidR="00D01C3D" w:rsidRPr="00D01C3D">
        <w:t xml:space="preserve">the notice board at the southern end of Lifeboat Road car park [SD275065].  </w:t>
      </w:r>
      <w:r w:rsidR="00AE2ECF">
        <w:t>The address f</w:t>
      </w:r>
      <w:r w:rsidR="001876A5">
        <w:t xml:space="preserve">or </w:t>
      </w:r>
      <w:r w:rsidR="001876A5" w:rsidRPr="001876A5">
        <w:t>Lifeboat Road car park</w:t>
      </w:r>
      <w:r w:rsidR="00AE2ECF">
        <w:t xml:space="preserve"> is Lifeboat Road, Sefton, </w:t>
      </w:r>
      <w:r w:rsidR="001876A5" w:rsidRPr="001876A5">
        <w:t>L37 2EB.</w:t>
      </w:r>
    </w:p>
    <w:p w14:paraId="3F600969" w14:textId="07729F9A" w:rsidR="008B7937" w:rsidRDefault="008B7937" w:rsidP="00C23C12">
      <w:pPr>
        <w:spacing w:after="0"/>
        <w:rPr>
          <w:rFonts w:eastAsia="Times New Roman" w:cstheme="minorHAnsi"/>
          <w:lang w:eastAsia="en-GB"/>
        </w:rPr>
      </w:pPr>
      <w:r w:rsidRPr="00780DC1">
        <w:rPr>
          <w:rFonts w:eastAsia="Times New Roman" w:cstheme="minorHAnsi"/>
          <w:lang w:eastAsia="en-GB"/>
        </w:rPr>
        <w:t>Lat/Long: 53</w:t>
      </w:r>
      <w:r w:rsidR="0025707B" w:rsidRPr="00780DC1">
        <w:t>°</w:t>
      </w:r>
      <w:r w:rsidRPr="00780DC1">
        <w:rPr>
          <w:rFonts w:eastAsia="Times New Roman" w:cstheme="minorHAnsi"/>
          <w:lang w:eastAsia="en-GB"/>
        </w:rPr>
        <w:t>55</w:t>
      </w:r>
      <w:r w:rsidR="00853A48" w:rsidRPr="00780DC1">
        <w:t>′</w:t>
      </w:r>
      <w:r w:rsidRPr="00780DC1">
        <w:rPr>
          <w:rFonts w:eastAsia="Times New Roman" w:cstheme="minorHAnsi"/>
          <w:lang w:eastAsia="en-GB"/>
        </w:rPr>
        <w:t>13</w:t>
      </w:r>
      <w:r w:rsidR="00780DC1" w:rsidRPr="00780DC1">
        <w:rPr>
          <w:rFonts w:eastAsia="Times New Roman" w:cstheme="minorHAnsi"/>
          <w:lang w:eastAsia="en-GB"/>
        </w:rPr>
        <w:t>.</w:t>
      </w:r>
      <w:r w:rsidR="007134DE" w:rsidRPr="00780DC1">
        <w:rPr>
          <w:rFonts w:eastAsia="Times New Roman" w:cstheme="minorHAnsi"/>
          <w:lang w:eastAsia="en-GB"/>
        </w:rPr>
        <w:t>27” N</w:t>
      </w:r>
      <w:r w:rsidRPr="00780DC1">
        <w:rPr>
          <w:rFonts w:eastAsia="Times New Roman" w:cstheme="minorHAnsi"/>
          <w:lang w:eastAsia="en-GB"/>
        </w:rPr>
        <w:t>, 3</w:t>
      </w:r>
      <w:r w:rsidR="00853A48" w:rsidRPr="00780DC1">
        <w:t>°</w:t>
      </w:r>
      <w:r w:rsidRPr="00780DC1">
        <w:rPr>
          <w:rFonts w:eastAsia="Times New Roman" w:cstheme="minorHAnsi"/>
          <w:lang w:eastAsia="en-GB"/>
        </w:rPr>
        <w:t>9</w:t>
      </w:r>
      <w:r w:rsidR="00780DC1" w:rsidRPr="00780DC1">
        <w:rPr>
          <w:rFonts w:eastAsia="Times New Roman" w:cstheme="minorHAnsi"/>
          <w:lang w:eastAsia="en-GB"/>
        </w:rPr>
        <w:t>’</w:t>
      </w:r>
      <w:r w:rsidRPr="00780DC1">
        <w:rPr>
          <w:rFonts w:eastAsia="Times New Roman" w:cstheme="minorHAnsi"/>
          <w:lang w:eastAsia="en-GB"/>
        </w:rPr>
        <w:t>57</w:t>
      </w:r>
      <w:r w:rsidR="00780DC1" w:rsidRPr="00780DC1">
        <w:rPr>
          <w:rFonts w:eastAsia="Times New Roman" w:cstheme="minorHAnsi"/>
          <w:lang w:eastAsia="en-GB"/>
        </w:rPr>
        <w:t>.</w:t>
      </w:r>
      <w:r w:rsidRPr="00780DC1">
        <w:rPr>
          <w:rFonts w:eastAsia="Times New Roman" w:cstheme="minorHAnsi"/>
          <w:lang w:eastAsia="en-GB"/>
        </w:rPr>
        <w:t>44</w:t>
      </w:r>
      <w:r w:rsidR="00780DC1" w:rsidRPr="00780DC1">
        <w:rPr>
          <w:rFonts w:eastAsia="Times New Roman" w:cstheme="minorHAnsi"/>
          <w:lang w:eastAsia="en-GB"/>
        </w:rPr>
        <w:t>”</w:t>
      </w:r>
      <w:r w:rsidR="007134DE">
        <w:rPr>
          <w:rFonts w:eastAsia="Times New Roman" w:cstheme="minorHAnsi"/>
          <w:lang w:eastAsia="en-GB"/>
        </w:rPr>
        <w:t xml:space="preserve"> </w:t>
      </w:r>
      <w:r w:rsidR="00780DC1" w:rsidRPr="00780DC1">
        <w:rPr>
          <w:rFonts w:eastAsia="Times New Roman" w:cstheme="minorHAnsi"/>
          <w:lang w:eastAsia="en-GB"/>
        </w:rPr>
        <w:t>W</w:t>
      </w:r>
      <w:r w:rsidR="00145CB0">
        <w:rPr>
          <w:rFonts w:eastAsia="Times New Roman" w:cstheme="minorHAnsi"/>
          <w:lang w:eastAsia="en-GB"/>
        </w:rPr>
        <w:t>.</w:t>
      </w:r>
    </w:p>
    <w:p w14:paraId="48A9E595" w14:textId="0D0B6EA0" w:rsidR="00145CB0" w:rsidRPr="00780DC1" w:rsidRDefault="00145CB0" w:rsidP="00C23C12">
      <w:pPr>
        <w:spacing w:after="0"/>
        <w:rPr>
          <w:rFonts w:eastAsia="Times New Roman" w:cstheme="minorHAnsi"/>
          <w:lang w:eastAsia="en-GB"/>
        </w:rPr>
      </w:pPr>
      <w:r>
        <w:t>What three words: chosen toenail learns.</w:t>
      </w:r>
    </w:p>
    <w:p w14:paraId="25BB1078" w14:textId="00BDB2E8" w:rsidR="00780DC1" w:rsidRDefault="00780DC1" w:rsidP="00C23C12">
      <w:pPr>
        <w:spacing w:after="0"/>
      </w:pPr>
      <w:r>
        <w:t>This car park is now a National Trust car park and there is a charge of £7.50 for non-members. Members need to bring their membership cards</w:t>
      </w:r>
      <w:r w:rsidR="00145CB0">
        <w:t xml:space="preserve"> to avoid paying parking fees</w:t>
      </w:r>
      <w:r>
        <w:t xml:space="preserve">. </w:t>
      </w:r>
      <w:hyperlink r:id="rId7" w:history="1">
        <w:r w:rsidR="00145CB0" w:rsidRPr="00B61FC8">
          <w:rPr>
            <w:rStyle w:val="Hyperlink"/>
          </w:rPr>
          <w:t>https://www.nationaltrust.org.uk/formby</w:t>
        </w:r>
      </w:hyperlink>
    </w:p>
    <w:p w14:paraId="6E077746" w14:textId="4FF93A1A" w:rsidR="00C23C12" w:rsidRDefault="00145CB0" w:rsidP="00C23C12">
      <w:pPr>
        <w:spacing w:after="0"/>
      </w:pPr>
      <w:r w:rsidRPr="00145CB0">
        <w:t>There are no</w:t>
      </w:r>
      <w:r w:rsidR="00C23C12" w:rsidRPr="00145CB0">
        <w:t xml:space="preserve"> toilet facilities</w:t>
      </w:r>
      <w:r w:rsidRPr="00145CB0">
        <w:t xml:space="preserve"> at th</w:t>
      </w:r>
      <w:r>
        <w:t>is</w:t>
      </w:r>
      <w:r w:rsidRPr="00145CB0">
        <w:t xml:space="preserve"> meeting point</w:t>
      </w:r>
      <w:r w:rsidR="00C23C12" w:rsidRPr="00145CB0">
        <w:t>.</w:t>
      </w:r>
    </w:p>
    <w:p w14:paraId="6D43C708" w14:textId="46583B65" w:rsidR="008F27CD" w:rsidRDefault="00D86C47" w:rsidP="00786E92">
      <w:r>
        <w:rPr>
          <w:noProof/>
        </w:rPr>
        <w:drawing>
          <wp:inline distT="0" distB="0" distL="0" distR="0" wp14:anchorId="41EB5D12" wp14:editId="10581E20">
            <wp:extent cx="5863356" cy="3219450"/>
            <wp:effectExtent l="19050" t="19050" r="23495" b="1905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6311" cy="322107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A60C4F" w14:textId="5467C193" w:rsidR="00145CB0" w:rsidRDefault="00C23C12" w:rsidP="00370E0D">
      <w:pPr>
        <w:spacing w:line="256" w:lineRule="auto"/>
        <w:rPr>
          <w:bCs/>
        </w:rPr>
      </w:pPr>
      <w:r w:rsidRPr="0083254B">
        <w:rPr>
          <w:b/>
        </w:rPr>
        <w:t>Nearest station (for those travelling by train):</w:t>
      </w:r>
      <w:r w:rsidRPr="0083254B">
        <w:rPr>
          <w:bCs/>
        </w:rPr>
        <w:t xml:space="preserve"> </w:t>
      </w:r>
      <w:r w:rsidR="00145CB0">
        <w:t>Formby</w:t>
      </w:r>
      <w:r w:rsidR="00DC7467">
        <w:t xml:space="preserve"> station</w:t>
      </w:r>
      <w:r w:rsidR="00145CB0">
        <w:t>, which is about 1.5km from the car park</w:t>
      </w:r>
      <w:r w:rsidR="00DC7467">
        <w:t>.</w:t>
      </w:r>
    </w:p>
    <w:p w14:paraId="455AA1A3" w14:textId="7977BEFC" w:rsidR="009A6644" w:rsidRPr="00777360" w:rsidRDefault="009A6644" w:rsidP="009A6644">
      <w:pPr>
        <w:spacing w:after="0"/>
      </w:pPr>
      <w:r w:rsidRPr="00370E0D">
        <w:rPr>
          <w:b/>
          <w:bCs/>
        </w:rPr>
        <w:lastRenderedPageBreak/>
        <w:t>Clothing and equipment</w:t>
      </w:r>
      <w:r w:rsidR="00370E0D" w:rsidRPr="00370E0D">
        <w:rPr>
          <w:b/>
          <w:bCs/>
        </w:rPr>
        <w:t xml:space="preserve"> needed</w:t>
      </w:r>
      <w:r w:rsidR="00370E0D">
        <w:t xml:space="preserve"> </w:t>
      </w:r>
      <w:r w:rsidR="00370E0D" w:rsidRPr="0083254B">
        <w:rPr>
          <w:b/>
        </w:rPr>
        <w:t>(</w:t>
      </w:r>
      <w:proofErr w:type="gramStart"/>
      <w:r w:rsidR="00370E0D" w:rsidRPr="0083254B">
        <w:rPr>
          <w:b/>
        </w:rPr>
        <w:t>e.g.</w:t>
      </w:r>
      <w:proofErr w:type="gramEnd"/>
      <w:r w:rsidR="00370E0D" w:rsidRPr="0083254B">
        <w:rPr>
          <w:b/>
        </w:rPr>
        <w:t xml:space="preserve"> </w:t>
      </w:r>
      <w:r w:rsidR="00370E0D">
        <w:rPr>
          <w:b/>
        </w:rPr>
        <w:t>safety helmets</w:t>
      </w:r>
      <w:r w:rsidR="00370E0D" w:rsidRPr="0083254B">
        <w:rPr>
          <w:b/>
        </w:rPr>
        <w:t xml:space="preserve">, waterproofs, food, rucksack etc): </w:t>
      </w:r>
      <w:r w:rsidR="00145CB0">
        <w:t>Please wear suitable clothing and footwear for the weather conditions.  If windy, there is a chance of blowing fine grained sand, so people wearing contact lenses may wish to bring glasses just in case</w:t>
      </w:r>
      <w:r w:rsidR="00145CB0" w:rsidRPr="00777360">
        <w:t>.</w:t>
      </w:r>
      <w:r w:rsidR="00856431" w:rsidRPr="00777360">
        <w:t xml:space="preserve"> </w:t>
      </w:r>
      <w:r w:rsidR="00145CB0" w:rsidRPr="00777360">
        <w:t>A p</w:t>
      </w:r>
      <w:r w:rsidRPr="00777360">
        <w:t xml:space="preserve">acked lunch </w:t>
      </w:r>
      <w:r w:rsidR="00145CB0" w:rsidRPr="00777360">
        <w:t xml:space="preserve">is </w:t>
      </w:r>
      <w:r w:rsidR="00370E0D" w:rsidRPr="00777360">
        <w:t>suggested</w:t>
      </w:r>
      <w:r w:rsidR="00777360" w:rsidRPr="00777360">
        <w:t xml:space="preserve"> - </w:t>
      </w:r>
      <w:r w:rsidRPr="00777360">
        <w:t xml:space="preserve">there are </w:t>
      </w:r>
      <w:r w:rsidR="00777360" w:rsidRPr="00777360">
        <w:t xml:space="preserve">no </w:t>
      </w:r>
      <w:r w:rsidRPr="00777360">
        <w:t>café facilities on site or close by.</w:t>
      </w:r>
      <w:r w:rsidR="00777360" w:rsidRPr="00777360">
        <w:t xml:space="preserve"> </w:t>
      </w:r>
      <w:r w:rsidR="00777360">
        <w:t>Please bring a hand lens/magnifying glass if you have one.</w:t>
      </w:r>
    </w:p>
    <w:p w14:paraId="4DB07970" w14:textId="77777777" w:rsidR="00C03C28" w:rsidRPr="00777360" w:rsidRDefault="00C03C28" w:rsidP="009A6644">
      <w:pPr>
        <w:spacing w:after="0"/>
      </w:pPr>
    </w:p>
    <w:p w14:paraId="6C062521" w14:textId="0B988F5E" w:rsidR="00777360" w:rsidRDefault="00C03C28" w:rsidP="009A6644">
      <w:pPr>
        <w:spacing w:after="0"/>
      </w:pPr>
      <w:r w:rsidRPr="00370E0D">
        <w:rPr>
          <w:b/>
          <w:bCs/>
        </w:rPr>
        <w:t>Aim(s) of the visit:</w:t>
      </w:r>
      <w:r>
        <w:t xml:space="preserve"> </w:t>
      </w:r>
    </w:p>
    <w:p w14:paraId="6B3738E7" w14:textId="63EE4D80" w:rsidR="00777360" w:rsidRDefault="00777360" w:rsidP="00777360">
      <w:pPr>
        <w:spacing w:after="0"/>
      </w:pPr>
      <w:r>
        <w:t xml:space="preserve">The aim is to look at the sediments and sedimentary structures in contrasting aeolian and beach environments. </w:t>
      </w:r>
    </w:p>
    <w:p w14:paraId="098C801A" w14:textId="77777777" w:rsidR="00777360" w:rsidRDefault="00777360" w:rsidP="00D86C47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bookmarkStart w:id="1" w:name="_Hlk102914710"/>
    </w:p>
    <w:p w14:paraId="24CBE573" w14:textId="1C740D9C" w:rsidR="007B0134" w:rsidRPr="007B0134" w:rsidRDefault="00777360" w:rsidP="0077736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cstheme="minorHAnsi"/>
          <w:b/>
          <w:bCs/>
        </w:rPr>
        <w:t xml:space="preserve">If </w:t>
      </w:r>
      <w:r w:rsidR="007B0134">
        <w:rPr>
          <w:rFonts w:cstheme="minorHAnsi"/>
          <w:b/>
          <w:bCs/>
        </w:rPr>
        <w:t>you wish to reserve a place on this excursion, p</w:t>
      </w:r>
      <w:r w:rsidR="008F27CD" w:rsidRPr="007B0134">
        <w:rPr>
          <w:rFonts w:cstheme="minorHAnsi"/>
          <w:b/>
          <w:bCs/>
        </w:rPr>
        <w:t xml:space="preserve">lease contact </w:t>
      </w:r>
      <w:r w:rsidR="007B0134" w:rsidRPr="007B0134">
        <w:rPr>
          <w:rFonts w:cstheme="minorHAnsi"/>
          <w:color w:val="333333"/>
        </w:rPr>
        <w:t>Geoff Gilchrist</w:t>
      </w:r>
      <w:bookmarkStart w:id="2" w:name="_Hlk102917407"/>
      <w:r w:rsidR="00A83A0F" w:rsidRPr="00A83A0F">
        <w:rPr>
          <w:rFonts w:cstheme="minorHAnsi"/>
        </w:rPr>
        <w:t>, Hon. Excursions Sec.,</w:t>
      </w:r>
      <w:r w:rsidR="00A83A0F">
        <w:rPr>
          <w:rFonts w:cstheme="minorHAnsi"/>
          <w:b/>
          <w:bCs/>
        </w:rPr>
        <w:t xml:space="preserve"> </w:t>
      </w:r>
      <w:bookmarkEnd w:id="2"/>
      <w:r w:rsidR="00370E0D">
        <w:rPr>
          <w:rFonts w:cstheme="minorHAnsi"/>
          <w:color w:val="333333"/>
        </w:rPr>
        <w:t>by phone</w:t>
      </w:r>
      <w:r w:rsidR="00370E0D" w:rsidRPr="007B0134">
        <w:rPr>
          <w:rFonts w:cstheme="minorHAnsi"/>
          <w:color w:val="333333"/>
        </w:rPr>
        <w:t xml:space="preserve"> </w:t>
      </w:r>
      <w:r w:rsidR="00370E0D" w:rsidRPr="007B0134">
        <w:rPr>
          <w:rFonts w:eastAsia="Times New Roman" w:cstheme="minorHAnsi"/>
          <w:color w:val="333333"/>
          <w:lang w:eastAsia="en-GB"/>
        </w:rPr>
        <w:t>0151 348 4437</w:t>
      </w:r>
      <w:r w:rsidR="005F5639">
        <w:rPr>
          <w:rFonts w:eastAsia="Times New Roman" w:cstheme="minorHAnsi"/>
          <w:color w:val="333333"/>
          <w:lang w:eastAsia="en-GB"/>
        </w:rPr>
        <w:t>,</w:t>
      </w:r>
      <w:r w:rsidR="00370E0D">
        <w:rPr>
          <w:rFonts w:cstheme="minorHAnsi"/>
          <w:color w:val="333333"/>
        </w:rPr>
        <w:t xml:space="preserve"> </w:t>
      </w:r>
      <w:r w:rsidR="00370E0D" w:rsidRPr="007B0134">
        <w:rPr>
          <w:rFonts w:eastAsia="Times New Roman" w:cstheme="minorHAnsi"/>
          <w:color w:val="333333"/>
          <w:lang w:eastAsia="en-GB"/>
        </w:rPr>
        <w:t>mob: 07896 837 354</w:t>
      </w:r>
      <w:r w:rsidR="005F5639">
        <w:rPr>
          <w:rFonts w:eastAsia="Times New Roman" w:cstheme="minorHAnsi"/>
          <w:color w:val="333333"/>
          <w:lang w:eastAsia="en-GB"/>
        </w:rPr>
        <w:t>,</w:t>
      </w:r>
      <w:r w:rsidR="00370E0D">
        <w:rPr>
          <w:rFonts w:eastAsia="Times New Roman" w:cstheme="minorHAnsi"/>
          <w:color w:val="333333"/>
          <w:lang w:eastAsia="en-GB"/>
        </w:rPr>
        <w:t xml:space="preserve"> or </w:t>
      </w:r>
      <w:r w:rsidR="007B0134" w:rsidRPr="007B0134">
        <w:rPr>
          <w:rFonts w:eastAsia="Times New Roman" w:cstheme="minorHAnsi"/>
          <w:color w:val="333333"/>
          <w:lang w:eastAsia="en-GB"/>
        </w:rPr>
        <w:t>email: </w:t>
      </w:r>
      <w:hyperlink r:id="rId9" w:history="1">
        <w:r w:rsidR="007B0134" w:rsidRPr="008C0460">
          <w:rPr>
            <w:rStyle w:val="Hyperlink"/>
            <w:rFonts w:eastAsia="Times New Roman" w:cstheme="minorHAnsi"/>
            <w:lang w:eastAsia="en-GB"/>
          </w:rPr>
          <w:t>gilchristge@gmail.com</w:t>
        </w:r>
      </w:hyperlink>
      <w:bookmarkEnd w:id="1"/>
    </w:p>
    <w:p w14:paraId="3CFFE769" w14:textId="77777777" w:rsidR="0022204C" w:rsidRPr="0022204C" w:rsidRDefault="0022204C" w:rsidP="00503142">
      <w:pPr>
        <w:spacing w:after="0"/>
      </w:pPr>
    </w:p>
    <w:p w14:paraId="012B4938" w14:textId="20EE60CD" w:rsidR="000A70E0" w:rsidRPr="00BF75A8" w:rsidRDefault="000A70E0" w:rsidP="00503142">
      <w:pPr>
        <w:spacing w:after="0"/>
        <w:rPr>
          <w:b/>
          <w:bCs/>
          <w:sz w:val="32"/>
          <w:szCs w:val="32"/>
        </w:rPr>
      </w:pPr>
      <w:r w:rsidRPr="00BF75A8">
        <w:rPr>
          <w:b/>
          <w:bCs/>
          <w:sz w:val="32"/>
          <w:szCs w:val="32"/>
        </w:rPr>
        <w:t>Down to Earth Magazine (DTE)</w:t>
      </w:r>
    </w:p>
    <w:p w14:paraId="66A12566" w14:textId="3CBB7285" w:rsidR="00FB5015" w:rsidRPr="003215EF" w:rsidRDefault="000A70E0" w:rsidP="00FB5015">
      <w:pPr>
        <w:spacing w:after="0"/>
        <w:rPr>
          <w:rFonts w:cstheme="minorHAnsi"/>
        </w:rPr>
      </w:pPr>
      <w:r w:rsidRPr="003215EF">
        <w:rPr>
          <w:rFonts w:cstheme="minorHAnsi"/>
        </w:rPr>
        <w:t xml:space="preserve">Hard copies of this publication are not being produced because of COVID-19 restrictions, but electronic copies are available, which we have permission to email to LGS members. </w:t>
      </w:r>
      <w:r w:rsidR="00683CBC" w:rsidRPr="003215EF">
        <w:rPr>
          <w:rFonts w:cstheme="minorHAnsi"/>
        </w:rPr>
        <w:t xml:space="preserve">Please email Maggie Williams </w:t>
      </w:r>
      <w:bookmarkStart w:id="3" w:name="_Hlk95654359"/>
      <w:r w:rsidR="00683CBC" w:rsidRPr="003215EF">
        <w:rPr>
          <w:rFonts w:cstheme="minorHAnsi"/>
        </w:rPr>
        <w:t xml:space="preserve">(Hon. Secretary): </w:t>
      </w:r>
      <w:hyperlink r:id="rId10" w:history="1">
        <w:r w:rsidR="00683CBC" w:rsidRPr="003215EF">
          <w:rPr>
            <w:rStyle w:val="Hyperlink"/>
            <w:rFonts w:cstheme="minorHAnsi"/>
          </w:rPr>
          <w:t>l</w:t>
        </w:r>
        <w:r w:rsidR="00683CBC" w:rsidRPr="003215EF">
          <w:rPr>
            <w:rStyle w:val="Hyperlink"/>
            <w:rFonts w:cstheme="minorHAnsi"/>
            <w:color w:val="0033CC"/>
          </w:rPr>
          <w:t>gssecretary19@gmail.com</w:t>
        </w:r>
      </w:hyperlink>
      <w:r w:rsidR="00683CBC" w:rsidRPr="003215EF">
        <w:rPr>
          <w:rFonts w:cstheme="minorHAnsi"/>
        </w:rPr>
        <w:t xml:space="preserve"> </w:t>
      </w:r>
      <w:bookmarkEnd w:id="3"/>
      <w:r w:rsidR="00683CBC" w:rsidRPr="003215EF">
        <w:rPr>
          <w:rFonts w:cstheme="minorHAnsi"/>
        </w:rPr>
        <w:t>i</w:t>
      </w:r>
      <w:r w:rsidRPr="003215EF">
        <w:rPr>
          <w:rFonts w:cstheme="minorHAnsi"/>
        </w:rPr>
        <w:t>f you would like pdf cop</w:t>
      </w:r>
      <w:r w:rsidR="006F117D" w:rsidRPr="003215EF">
        <w:rPr>
          <w:rFonts w:cstheme="minorHAnsi"/>
        </w:rPr>
        <w:t>ies</w:t>
      </w:r>
      <w:r w:rsidRPr="003215EF">
        <w:rPr>
          <w:rFonts w:cstheme="minorHAnsi"/>
        </w:rPr>
        <w:t xml:space="preserve"> of the most recent publication</w:t>
      </w:r>
      <w:r w:rsidR="006F117D" w:rsidRPr="003215EF">
        <w:rPr>
          <w:rFonts w:cstheme="minorHAnsi"/>
        </w:rPr>
        <w:t>s</w:t>
      </w:r>
      <w:r w:rsidR="00FB5015" w:rsidRPr="003215EF">
        <w:rPr>
          <w:rFonts w:cstheme="minorHAnsi"/>
        </w:rPr>
        <w:t xml:space="preserve">: </w:t>
      </w:r>
    </w:p>
    <w:p w14:paraId="3FD4D9C0" w14:textId="77777777" w:rsidR="00BE7008" w:rsidRDefault="00FB5015" w:rsidP="00FB5015">
      <w:pPr>
        <w:spacing w:after="0"/>
        <w:rPr>
          <w:rFonts w:cstheme="minorHAnsi"/>
        </w:rPr>
      </w:pPr>
      <w:r w:rsidRPr="003215EF">
        <w:rPr>
          <w:rFonts w:cstheme="minorHAnsi"/>
        </w:rPr>
        <w:t>DTE Extra - numbers 11</w:t>
      </w:r>
      <w:r w:rsidR="00BE7008">
        <w:rPr>
          <w:rFonts w:cstheme="minorHAnsi"/>
        </w:rPr>
        <w:t>4 &amp; 115.</w:t>
      </w:r>
    </w:p>
    <w:p w14:paraId="163D7A34" w14:textId="77777777" w:rsidR="000D7EE6" w:rsidRDefault="000D7EE6" w:rsidP="005B61EE">
      <w:pPr>
        <w:spacing w:after="0"/>
        <w:rPr>
          <w:rFonts w:cstheme="minorHAnsi"/>
        </w:rPr>
      </w:pPr>
    </w:p>
    <w:p w14:paraId="7E063BF2" w14:textId="377D0032" w:rsidR="00116B2F" w:rsidRDefault="00116B2F" w:rsidP="00BE7008">
      <w:pPr>
        <w:spacing w:after="0"/>
        <w:rPr>
          <w:rFonts w:cstheme="minorHAnsi"/>
          <w:sz w:val="16"/>
          <w:szCs w:val="16"/>
        </w:rPr>
      </w:pPr>
    </w:p>
    <w:p w14:paraId="517D48CB" w14:textId="4E5E6A4A" w:rsidR="00625845" w:rsidRDefault="00625845" w:rsidP="00BE7008">
      <w:pPr>
        <w:spacing w:after="0"/>
        <w:rPr>
          <w:rFonts w:cstheme="minorHAnsi"/>
          <w:sz w:val="16"/>
          <w:szCs w:val="16"/>
        </w:rPr>
      </w:pPr>
    </w:p>
    <w:p w14:paraId="17206ADB" w14:textId="51B02275" w:rsidR="00625845" w:rsidRDefault="00625845" w:rsidP="00BE7008">
      <w:pPr>
        <w:spacing w:after="0"/>
        <w:rPr>
          <w:rFonts w:cstheme="minorHAnsi"/>
          <w:sz w:val="16"/>
          <w:szCs w:val="16"/>
        </w:rPr>
      </w:pPr>
    </w:p>
    <w:p w14:paraId="6D26C69B" w14:textId="77777777" w:rsidR="00625845" w:rsidRPr="00BE7008" w:rsidRDefault="00625845" w:rsidP="00BE7008">
      <w:pPr>
        <w:spacing w:after="0"/>
        <w:rPr>
          <w:rFonts w:cstheme="minorHAnsi"/>
          <w:sz w:val="16"/>
          <w:szCs w:val="16"/>
        </w:rPr>
      </w:pPr>
    </w:p>
    <w:sectPr w:rsidR="00625845" w:rsidRPr="00BE7008" w:rsidSect="00DB55ED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38C"/>
    <w:multiLevelType w:val="hybridMultilevel"/>
    <w:tmpl w:val="E856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7E0"/>
    <w:multiLevelType w:val="hybridMultilevel"/>
    <w:tmpl w:val="80C6C4C2"/>
    <w:lvl w:ilvl="0" w:tplc="FE768D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2266"/>
    <w:multiLevelType w:val="hybridMultilevel"/>
    <w:tmpl w:val="DA9C248C"/>
    <w:lvl w:ilvl="0" w:tplc="CE38B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872"/>
    <w:multiLevelType w:val="multilevel"/>
    <w:tmpl w:val="49A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D29FE"/>
    <w:multiLevelType w:val="hybridMultilevel"/>
    <w:tmpl w:val="40D6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04B5"/>
    <w:multiLevelType w:val="hybridMultilevel"/>
    <w:tmpl w:val="49D2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08AD"/>
    <w:multiLevelType w:val="hybridMultilevel"/>
    <w:tmpl w:val="10E2F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8324D3"/>
    <w:multiLevelType w:val="hybridMultilevel"/>
    <w:tmpl w:val="07DE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7F14"/>
    <w:multiLevelType w:val="hybridMultilevel"/>
    <w:tmpl w:val="BB7AC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4707"/>
    <w:multiLevelType w:val="hybridMultilevel"/>
    <w:tmpl w:val="D1041978"/>
    <w:lvl w:ilvl="0" w:tplc="6EA08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6B116D"/>
    <w:multiLevelType w:val="hybridMultilevel"/>
    <w:tmpl w:val="9F00716C"/>
    <w:lvl w:ilvl="0" w:tplc="5F5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C7E81"/>
    <w:multiLevelType w:val="hybridMultilevel"/>
    <w:tmpl w:val="ECC254B0"/>
    <w:lvl w:ilvl="0" w:tplc="CA104F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52562">
    <w:abstractNumId w:val="7"/>
  </w:num>
  <w:num w:numId="2" w16cid:durableId="1946380219">
    <w:abstractNumId w:val="6"/>
  </w:num>
  <w:num w:numId="3" w16cid:durableId="767504579">
    <w:abstractNumId w:val="0"/>
  </w:num>
  <w:num w:numId="4" w16cid:durableId="529683874">
    <w:abstractNumId w:val="10"/>
  </w:num>
  <w:num w:numId="5" w16cid:durableId="801461385">
    <w:abstractNumId w:val="5"/>
  </w:num>
  <w:num w:numId="6" w16cid:durableId="252320372">
    <w:abstractNumId w:val="4"/>
  </w:num>
  <w:num w:numId="7" w16cid:durableId="1860704280">
    <w:abstractNumId w:val="9"/>
  </w:num>
  <w:num w:numId="8" w16cid:durableId="1348369834">
    <w:abstractNumId w:val="8"/>
  </w:num>
  <w:num w:numId="9" w16cid:durableId="1614752759">
    <w:abstractNumId w:val="11"/>
  </w:num>
  <w:num w:numId="10" w16cid:durableId="1990014726">
    <w:abstractNumId w:val="1"/>
  </w:num>
  <w:num w:numId="11" w16cid:durableId="1920678460">
    <w:abstractNumId w:val="3"/>
  </w:num>
  <w:num w:numId="12" w16cid:durableId="188082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96"/>
    <w:rsid w:val="00010CD0"/>
    <w:rsid w:val="00021C65"/>
    <w:rsid w:val="00023788"/>
    <w:rsid w:val="000254E0"/>
    <w:rsid w:val="000263D2"/>
    <w:rsid w:val="00036435"/>
    <w:rsid w:val="0003782A"/>
    <w:rsid w:val="00040E7B"/>
    <w:rsid w:val="000447DD"/>
    <w:rsid w:val="00047AE4"/>
    <w:rsid w:val="00057AD5"/>
    <w:rsid w:val="000703DC"/>
    <w:rsid w:val="00075DAB"/>
    <w:rsid w:val="00080E72"/>
    <w:rsid w:val="00086A5F"/>
    <w:rsid w:val="000879B3"/>
    <w:rsid w:val="000956C1"/>
    <w:rsid w:val="000A0144"/>
    <w:rsid w:val="000A2B4A"/>
    <w:rsid w:val="000A70E0"/>
    <w:rsid w:val="000B54BF"/>
    <w:rsid w:val="000D0197"/>
    <w:rsid w:val="000D3D12"/>
    <w:rsid w:val="000D74DA"/>
    <w:rsid w:val="000D7EE6"/>
    <w:rsid w:val="000E0605"/>
    <w:rsid w:val="000E6040"/>
    <w:rsid w:val="000F007B"/>
    <w:rsid w:val="000F5B17"/>
    <w:rsid w:val="00101B1F"/>
    <w:rsid w:val="00106731"/>
    <w:rsid w:val="00114CA0"/>
    <w:rsid w:val="00116B2F"/>
    <w:rsid w:val="00117B7D"/>
    <w:rsid w:val="00121C8A"/>
    <w:rsid w:val="00123077"/>
    <w:rsid w:val="001448D9"/>
    <w:rsid w:val="00145CB0"/>
    <w:rsid w:val="00146BBC"/>
    <w:rsid w:val="00147CE3"/>
    <w:rsid w:val="0015346F"/>
    <w:rsid w:val="00155321"/>
    <w:rsid w:val="001726B1"/>
    <w:rsid w:val="001742F0"/>
    <w:rsid w:val="00175C95"/>
    <w:rsid w:val="00187066"/>
    <w:rsid w:val="001876A5"/>
    <w:rsid w:val="00187A4E"/>
    <w:rsid w:val="001A1000"/>
    <w:rsid w:val="001A449D"/>
    <w:rsid w:val="001A5DF5"/>
    <w:rsid w:val="001C1DDF"/>
    <w:rsid w:val="001C2CC1"/>
    <w:rsid w:val="001C7F1C"/>
    <w:rsid w:val="001D477C"/>
    <w:rsid w:val="001E2044"/>
    <w:rsid w:val="001E5900"/>
    <w:rsid w:val="001F6003"/>
    <w:rsid w:val="00201C41"/>
    <w:rsid w:val="002034F1"/>
    <w:rsid w:val="002039BD"/>
    <w:rsid w:val="00212972"/>
    <w:rsid w:val="00213AB7"/>
    <w:rsid w:val="0022204C"/>
    <w:rsid w:val="0022779A"/>
    <w:rsid w:val="00236F7C"/>
    <w:rsid w:val="002438A3"/>
    <w:rsid w:val="0025707B"/>
    <w:rsid w:val="00257360"/>
    <w:rsid w:val="00257CF8"/>
    <w:rsid w:val="002704B0"/>
    <w:rsid w:val="00271AC4"/>
    <w:rsid w:val="002728C0"/>
    <w:rsid w:val="00275991"/>
    <w:rsid w:val="002764AD"/>
    <w:rsid w:val="002859EC"/>
    <w:rsid w:val="00291A92"/>
    <w:rsid w:val="00294943"/>
    <w:rsid w:val="002B3079"/>
    <w:rsid w:val="002B3DBB"/>
    <w:rsid w:val="002B6D51"/>
    <w:rsid w:val="002B6F79"/>
    <w:rsid w:val="002C1647"/>
    <w:rsid w:val="002C2DB1"/>
    <w:rsid w:val="002C5102"/>
    <w:rsid w:val="002D0511"/>
    <w:rsid w:val="002D5AC0"/>
    <w:rsid w:val="002E3E83"/>
    <w:rsid w:val="002F7149"/>
    <w:rsid w:val="0030189C"/>
    <w:rsid w:val="003037A9"/>
    <w:rsid w:val="00304B81"/>
    <w:rsid w:val="00305373"/>
    <w:rsid w:val="00306AFA"/>
    <w:rsid w:val="003215EF"/>
    <w:rsid w:val="00323E94"/>
    <w:rsid w:val="00333FED"/>
    <w:rsid w:val="00341F63"/>
    <w:rsid w:val="00344344"/>
    <w:rsid w:val="00346788"/>
    <w:rsid w:val="00357EC2"/>
    <w:rsid w:val="003633D9"/>
    <w:rsid w:val="00364874"/>
    <w:rsid w:val="00370E0D"/>
    <w:rsid w:val="0037280D"/>
    <w:rsid w:val="00375BCB"/>
    <w:rsid w:val="00387CFE"/>
    <w:rsid w:val="00393719"/>
    <w:rsid w:val="00397003"/>
    <w:rsid w:val="003A43F8"/>
    <w:rsid w:val="003A6F8F"/>
    <w:rsid w:val="003B05A7"/>
    <w:rsid w:val="003B781A"/>
    <w:rsid w:val="003C36BF"/>
    <w:rsid w:val="003E43EA"/>
    <w:rsid w:val="003F14F9"/>
    <w:rsid w:val="003F57EE"/>
    <w:rsid w:val="003F6D9D"/>
    <w:rsid w:val="00400C08"/>
    <w:rsid w:val="004016A1"/>
    <w:rsid w:val="00401BA6"/>
    <w:rsid w:val="004024FA"/>
    <w:rsid w:val="004046C8"/>
    <w:rsid w:val="00415C55"/>
    <w:rsid w:val="00444877"/>
    <w:rsid w:val="00452D20"/>
    <w:rsid w:val="00455C4A"/>
    <w:rsid w:val="00463D22"/>
    <w:rsid w:val="00464AC8"/>
    <w:rsid w:val="0047156B"/>
    <w:rsid w:val="00473170"/>
    <w:rsid w:val="00482166"/>
    <w:rsid w:val="00490183"/>
    <w:rsid w:val="00491033"/>
    <w:rsid w:val="004A13F1"/>
    <w:rsid w:val="004A42FC"/>
    <w:rsid w:val="004B187A"/>
    <w:rsid w:val="004B1B21"/>
    <w:rsid w:val="004C144D"/>
    <w:rsid w:val="004C2FBE"/>
    <w:rsid w:val="004C4210"/>
    <w:rsid w:val="004D1AB8"/>
    <w:rsid w:val="004D5F90"/>
    <w:rsid w:val="004E2307"/>
    <w:rsid w:val="004F41A2"/>
    <w:rsid w:val="004F4D54"/>
    <w:rsid w:val="00502CE5"/>
    <w:rsid w:val="00503142"/>
    <w:rsid w:val="005049EC"/>
    <w:rsid w:val="005204E1"/>
    <w:rsid w:val="00520D01"/>
    <w:rsid w:val="005241A4"/>
    <w:rsid w:val="0052765E"/>
    <w:rsid w:val="005423D6"/>
    <w:rsid w:val="005522E5"/>
    <w:rsid w:val="005571AA"/>
    <w:rsid w:val="0056410F"/>
    <w:rsid w:val="00571E2D"/>
    <w:rsid w:val="005828A7"/>
    <w:rsid w:val="00590D81"/>
    <w:rsid w:val="00590F4E"/>
    <w:rsid w:val="00593DC2"/>
    <w:rsid w:val="00594096"/>
    <w:rsid w:val="005A5B60"/>
    <w:rsid w:val="005B61EE"/>
    <w:rsid w:val="005C0D80"/>
    <w:rsid w:val="005C1A7C"/>
    <w:rsid w:val="005C3603"/>
    <w:rsid w:val="005C502F"/>
    <w:rsid w:val="005C5952"/>
    <w:rsid w:val="005C7621"/>
    <w:rsid w:val="005D31EB"/>
    <w:rsid w:val="005D4C83"/>
    <w:rsid w:val="005D5179"/>
    <w:rsid w:val="005E18D3"/>
    <w:rsid w:val="005E6121"/>
    <w:rsid w:val="005E6693"/>
    <w:rsid w:val="005F0512"/>
    <w:rsid w:val="005F5639"/>
    <w:rsid w:val="005F6FFE"/>
    <w:rsid w:val="006046D9"/>
    <w:rsid w:val="0062291F"/>
    <w:rsid w:val="00623959"/>
    <w:rsid w:val="00625845"/>
    <w:rsid w:val="00631A2C"/>
    <w:rsid w:val="0063204B"/>
    <w:rsid w:val="00634587"/>
    <w:rsid w:val="00643AFE"/>
    <w:rsid w:val="006514AA"/>
    <w:rsid w:val="00651F3B"/>
    <w:rsid w:val="006537F6"/>
    <w:rsid w:val="0065413A"/>
    <w:rsid w:val="00660E6E"/>
    <w:rsid w:val="00661948"/>
    <w:rsid w:val="0066633E"/>
    <w:rsid w:val="00671B58"/>
    <w:rsid w:val="00676AE3"/>
    <w:rsid w:val="00683694"/>
    <w:rsid w:val="00683CBC"/>
    <w:rsid w:val="00691CB2"/>
    <w:rsid w:val="00692D8B"/>
    <w:rsid w:val="00696A17"/>
    <w:rsid w:val="006A3049"/>
    <w:rsid w:val="006B0C47"/>
    <w:rsid w:val="006B35FA"/>
    <w:rsid w:val="006B723E"/>
    <w:rsid w:val="006C0DEC"/>
    <w:rsid w:val="006C5DFC"/>
    <w:rsid w:val="006C6DCA"/>
    <w:rsid w:val="006C788A"/>
    <w:rsid w:val="006E0531"/>
    <w:rsid w:val="006F117D"/>
    <w:rsid w:val="007001E7"/>
    <w:rsid w:val="00702421"/>
    <w:rsid w:val="00705FE8"/>
    <w:rsid w:val="0070770E"/>
    <w:rsid w:val="00712D07"/>
    <w:rsid w:val="007134DE"/>
    <w:rsid w:val="00727B76"/>
    <w:rsid w:val="0073060B"/>
    <w:rsid w:val="00730EF6"/>
    <w:rsid w:val="00732448"/>
    <w:rsid w:val="00757B43"/>
    <w:rsid w:val="00761EBE"/>
    <w:rsid w:val="00774DF3"/>
    <w:rsid w:val="00777360"/>
    <w:rsid w:val="00780636"/>
    <w:rsid w:val="00780DC1"/>
    <w:rsid w:val="00784FC8"/>
    <w:rsid w:val="00785D34"/>
    <w:rsid w:val="00786E92"/>
    <w:rsid w:val="00790538"/>
    <w:rsid w:val="00794740"/>
    <w:rsid w:val="00797820"/>
    <w:rsid w:val="007A2C08"/>
    <w:rsid w:val="007B0134"/>
    <w:rsid w:val="007B12C7"/>
    <w:rsid w:val="007B30D4"/>
    <w:rsid w:val="007B640B"/>
    <w:rsid w:val="007C0EC3"/>
    <w:rsid w:val="007C27E4"/>
    <w:rsid w:val="007D7A06"/>
    <w:rsid w:val="007F5B3F"/>
    <w:rsid w:val="008112D0"/>
    <w:rsid w:val="0081267D"/>
    <w:rsid w:val="00813419"/>
    <w:rsid w:val="008232EE"/>
    <w:rsid w:val="00824987"/>
    <w:rsid w:val="0083148A"/>
    <w:rsid w:val="0083254B"/>
    <w:rsid w:val="00844142"/>
    <w:rsid w:val="00846325"/>
    <w:rsid w:val="00847DD1"/>
    <w:rsid w:val="00850BED"/>
    <w:rsid w:val="00853A48"/>
    <w:rsid w:val="00856431"/>
    <w:rsid w:val="0086102F"/>
    <w:rsid w:val="00863AC1"/>
    <w:rsid w:val="00873419"/>
    <w:rsid w:val="008900B2"/>
    <w:rsid w:val="00892518"/>
    <w:rsid w:val="008B03A9"/>
    <w:rsid w:val="008B7937"/>
    <w:rsid w:val="008C2C6B"/>
    <w:rsid w:val="008D011A"/>
    <w:rsid w:val="008D092E"/>
    <w:rsid w:val="008D4A98"/>
    <w:rsid w:val="008E38F0"/>
    <w:rsid w:val="008E5882"/>
    <w:rsid w:val="008F1CCC"/>
    <w:rsid w:val="008F27CD"/>
    <w:rsid w:val="008F466D"/>
    <w:rsid w:val="009034F4"/>
    <w:rsid w:val="00906C1B"/>
    <w:rsid w:val="00923331"/>
    <w:rsid w:val="009374FF"/>
    <w:rsid w:val="0095088B"/>
    <w:rsid w:val="00951D77"/>
    <w:rsid w:val="00952801"/>
    <w:rsid w:val="00953F1E"/>
    <w:rsid w:val="00954813"/>
    <w:rsid w:val="00961B7B"/>
    <w:rsid w:val="0096359B"/>
    <w:rsid w:val="009662C6"/>
    <w:rsid w:val="00971769"/>
    <w:rsid w:val="00974DEA"/>
    <w:rsid w:val="00986266"/>
    <w:rsid w:val="009A0FF3"/>
    <w:rsid w:val="009A6644"/>
    <w:rsid w:val="009B0024"/>
    <w:rsid w:val="009B28B0"/>
    <w:rsid w:val="009B364A"/>
    <w:rsid w:val="009C0D85"/>
    <w:rsid w:val="009E685E"/>
    <w:rsid w:val="00A06671"/>
    <w:rsid w:val="00A1119E"/>
    <w:rsid w:val="00A112C6"/>
    <w:rsid w:val="00A1399C"/>
    <w:rsid w:val="00A1702F"/>
    <w:rsid w:val="00A30243"/>
    <w:rsid w:val="00A36030"/>
    <w:rsid w:val="00A43244"/>
    <w:rsid w:val="00A53105"/>
    <w:rsid w:val="00A54F6B"/>
    <w:rsid w:val="00A61A69"/>
    <w:rsid w:val="00A802B1"/>
    <w:rsid w:val="00A83A0F"/>
    <w:rsid w:val="00A911E5"/>
    <w:rsid w:val="00A95C75"/>
    <w:rsid w:val="00AA506D"/>
    <w:rsid w:val="00AB2E37"/>
    <w:rsid w:val="00AD26FF"/>
    <w:rsid w:val="00AD4A60"/>
    <w:rsid w:val="00AE1FD9"/>
    <w:rsid w:val="00AE2ECF"/>
    <w:rsid w:val="00AE3728"/>
    <w:rsid w:val="00AE3841"/>
    <w:rsid w:val="00AF0B28"/>
    <w:rsid w:val="00AF3A43"/>
    <w:rsid w:val="00AF51DF"/>
    <w:rsid w:val="00B06BBB"/>
    <w:rsid w:val="00B15CFA"/>
    <w:rsid w:val="00B22BA6"/>
    <w:rsid w:val="00B35566"/>
    <w:rsid w:val="00B46B03"/>
    <w:rsid w:val="00B54594"/>
    <w:rsid w:val="00B600FA"/>
    <w:rsid w:val="00B60C85"/>
    <w:rsid w:val="00B61415"/>
    <w:rsid w:val="00B62366"/>
    <w:rsid w:val="00B64019"/>
    <w:rsid w:val="00B82D9C"/>
    <w:rsid w:val="00B90ABB"/>
    <w:rsid w:val="00B91F6B"/>
    <w:rsid w:val="00B93C58"/>
    <w:rsid w:val="00BA6FB0"/>
    <w:rsid w:val="00BB1ABA"/>
    <w:rsid w:val="00BC6E79"/>
    <w:rsid w:val="00BE211A"/>
    <w:rsid w:val="00BE7008"/>
    <w:rsid w:val="00BF25FC"/>
    <w:rsid w:val="00BF5D67"/>
    <w:rsid w:val="00BF75A8"/>
    <w:rsid w:val="00C001C7"/>
    <w:rsid w:val="00C03192"/>
    <w:rsid w:val="00C03C28"/>
    <w:rsid w:val="00C12439"/>
    <w:rsid w:val="00C14105"/>
    <w:rsid w:val="00C233FA"/>
    <w:rsid w:val="00C23C12"/>
    <w:rsid w:val="00C244DC"/>
    <w:rsid w:val="00C25989"/>
    <w:rsid w:val="00C42E01"/>
    <w:rsid w:val="00C43E83"/>
    <w:rsid w:val="00C44A58"/>
    <w:rsid w:val="00C6349F"/>
    <w:rsid w:val="00C64C7E"/>
    <w:rsid w:val="00C6708F"/>
    <w:rsid w:val="00C73077"/>
    <w:rsid w:val="00C762E5"/>
    <w:rsid w:val="00C76847"/>
    <w:rsid w:val="00C77591"/>
    <w:rsid w:val="00C8641F"/>
    <w:rsid w:val="00C9108D"/>
    <w:rsid w:val="00C94DCD"/>
    <w:rsid w:val="00CA74A2"/>
    <w:rsid w:val="00CB1671"/>
    <w:rsid w:val="00CE1036"/>
    <w:rsid w:val="00CE2B2E"/>
    <w:rsid w:val="00CF21F9"/>
    <w:rsid w:val="00D01C3D"/>
    <w:rsid w:val="00D065B0"/>
    <w:rsid w:val="00D06ECD"/>
    <w:rsid w:val="00D07BC8"/>
    <w:rsid w:val="00D11E5E"/>
    <w:rsid w:val="00D232D6"/>
    <w:rsid w:val="00D23B17"/>
    <w:rsid w:val="00D25A5C"/>
    <w:rsid w:val="00D32332"/>
    <w:rsid w:val="00D338BA"/>
    <w:rsid w:val="00D472B7"/>
    <w:rsid w:val="00D5291D"/>
    <w:rsid w:val="00D574F9"/>
    <w:rsid w:val="00D719D7"/>
    <w:rsid w:val="00D86C47"/>
    <w:rsid w:val="00D953F7"/>
    <w:rsid w:val="00DA2BCD"/>
    <w:rsid w:val="00DA4088"/>
    <w:rsid w:val="00DB1486"/>
    <w:rsid w:val="00DB35A1"/>
    <w:rsid w:val="00DB3A9F"/>
    <w:rsid w:val="00DB55ED"/>
    <w:rsid w:val="00DC2931"/>
    <w:rsid w:val="00DC3AB4"/>
    <w:rsid w:val="00DC5604"/>
    <w:rsid w:val="00DC686E"/>
    <w:rsid w:val="00DC7467"/>
    <w:rsid w:val="00DD2146"/>
    <w:rsid w:val="00DD4ABF"/>
    <w:rsid w:val="00DD5392"/>
    <w:rsid w:val="00DE35C6"/>
    <w:rsid w:val="00DF0E96"/>
    <w:rsid w:val="00DF21FF"/>
    <w:rsid w:val="00DF785F"/>
    <w:rsid w:val="00E00A1E"/>
    <w:rsid w:val="00E00E30"/>
    <w:rsid w:val="00E03D24"/>
    <w:rsid w:val="00E113CB"/>
    <w:rsid w:val="00E16F30"/>
    <w:rsid w:val="00E34585"/>
    <w:rsid w:val="00E379FB"/>
    <w:rsid w:val="00E40744"/>
    <w:rsid w:val="00E44827"/>
    <w:rsid w:val="00E45909"/>
    <w:rsid w:val="00E55EFE"/>
    <w:rsid w:val="00E57496"/>
    <w:rsid w:val="00E67A7A"/>
    <w:rsid w:val="00E7458C"/>
    <w:rsid w:val="00E8278B"/>
    <w:rsid w:val="00E86A12"/>
    <w:rsid w:val="00E86C24"/>
    <w:rsid w:val="00EA0E82"/>
    <w:rsid w:val="00ED0535"/>
    <w:rsid w:val="00ED73A7"/>
    <w:rsid w:val="00EE1C9B"/>
    <w:rsid w:val="00EE5DC2"/>
    <w:rsid w:val="00EF3F24"/>
    <w:rsid w:val="00EF50CC"/>
    <w:rsid w:val="00F07B01"/>
    <w:rsid w:val="00F15FA6"/>
    <w:rsid w:val="00F2209B"/>
    <w:rsid w:val="00F23807"/>
    <w:rsid w:val="00F31DE8"/>
    <w:rsid w:val="00F468EF"/>
    <w:rsid w:val="00F50C5A"/>
    <w:rsid w:val="00F50EA7"/>
    <w:rsid w:val="00F51083"/>
    <w:rsid w:val="00F54080"/>
    <w:rsid w:val="00F60999"/>
    <w:rsid w:val="00F66829"/>
    <w:rsid w:val="00F80E8B"/>
    <w:rsid w:val="00F95CA7"/>
    <w:rsid w:val="00FA1E55"/>
    <w:rsid w:val="00FA4C08"/>
    <w:rsid w:val="00FB0DF5"/>
    <w:rsid w:val="00FB5015"/>
    <w:rsid w:val="00FB5346"/>
    <w:rsid w:val="00FE08F9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AF55"/>
  <w15:chartTrackingRefBased/>
  <w15:docId w15:val="{550CB323-74D1-47A5-AC45-649B009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4B"/>
  </w:style>
  <w:style w:type="paragraph" w:styleId="Heading1">
    <w:name w:val="heading 1"/>
    <w:basedOn w:val="Normal"/>
    <w:next w:val="Normal"/>
    <w:link w:val="Heading1Char"/>
    <w:uiPriority w:val="9"/>
    <w:qFormat/>
    <w:rsid w:val="00080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6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360"/>
    <w:rPr>
      <w:b/>
      <w:bCs/>
    </w:rPr>
  </w:style>
  <w:style w:type="table" w:styleId="TableGrid">
    <w:name w:val="Table Grid"/>
    <w:basedOn w:val="TableNormal"/>
    <w:uiPriority w:val="39"/>
    <w:rsid w:val="006C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FED"/>
    <w:pPr>
      <w:ind w:left="720"/>
      <w:contextualSpacing/>
    </w:pPr>
  </w:style>
  <w:style w:type="paragraph" w:customStyle="1" w:styleId="RGSNormalStyle">
    <w:name w:val="RGS Normal Style"/>
    <w:basedOn w:val="Normal"/>
    <w:rsid w:val="004D1AB8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34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1B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0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qsrte-large">
    <w:name w:val="sqsrte-large"/>
    <w:basedOn w:val="Normal"/>
    <w:rsid w:val="0069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nationaltrust.org.uk/form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gssecretary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christ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EEEB-340A-49D9-814F-15BDC1C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Maggie</dc:creator>
  <cp:keywords/>
  <dc:description/>
  <cp:lastModifiedBy>Margaret Williams</cp:lastModifiedBy>
  <cp:revision>13</cp:revision>
  <cp:lastPrinted>2022-06-28T11:23:00Z</cp:lastPrinted>
  <dcterms:created xsi:type="dcterms:W3CDTF">2022-06-24T14:32:00Z</dcterms:created>
  <dcterms:modified xsi:type="dcterms:W3CDTF">2022-06-28T11:24:00Z</dcterms:modified>
</cp:coreProperties>
</file>